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254" w:rsidRPr="00AF575A" w:rsidRDefault="00243254" w:rsidP="00A66815">
      <w:pPr>
        <w:pStyle w:val="paragraph"/>
        <w:spacing w:before="0" w:beforeAutospacing="0" w:after="0" w:afterAutospacing="0" w:line="360" w:lineRule="auto"/>
        <w:ind w:firstLine="708"/>
        <w:jc w:val="both"/>
        <w:textAlignment w:val="baseline"/>
        <w:rPr>
          <w:rFonts w:asciiTheme="minorHAnsi" w:hAnsiTheme="minorHAnsi" w:cstheme="minorHAnsi"/>
        </w:rPr>
      </w:pPr>
      <w:bookmarkStart w:id="0" w:name="_GoBack"/>
      <w:bookmarkEnd w:id="0"/>
      <w:r w:rsidRPr="00AF575A">
        <w:rPr>
          <w:rStyle w:val="normaltextrun"/>
          <w:rFonts w:asciiTheme="minorHAnsi" w:hAnsiTheme="minorHAnsi" w:cstheme="minorHAnsi"/>
          <w:b/>
        </w:rPr>
        <w:t xml:space="preserve">DECRETO Nº </w:t>
      </w:r>
      <w:r w:rsidR="000B475A" w:rsidRPr="00AF575A">
        <w:rPr>
          <w:rStyle w:val="normaltextrun"/>
          <w:rFonts w:asciiTheme="minorHAnsi" w:hAnsiTheme="minorHAnsi" w:cstheme="minorHAnsi"/>
          <w:b/>
        </w:rPr>
        <w:t>1478</w:t>
      </w:r>
      <w:r w:rsidR="00A008AF" w:rsidRPr="00AF575A">
        <w:rPr>
          <w:rStyle w:val="normaltextrun"/>
          <w:rFonts w:asciiTheme="minorHAnsi" w:hAnsiTheme="minorHAnsi" w:cstheme="minorHAnsi"/>
          <w:b/>
        </w:rPr>
        <w:t xml:space="preserve">, </w:t>
      </w:r>
      <w:r w:rsidR="00A008AF" w:rsidRPr="00AF575A">
        <w:rPr>
          <w:rStyle w:val="normaltextrun"/>
          <w:rFonts w:asciiTheme="minorHAnsi" w:hAnsiTheme="minorHAnsi" w:cstheme="minorHAnsi"/>
          <w:b/>
          <w:color w:val="000000" w:themeColor="text1"/>
        </w:rPr>
        <w:t>de 04 de janeiro de 2021.</w:t>
      </w:r>
      <w:r w:rsidRPr="00AF575A">
        <w:rPr>
          <w:rStyle w:val="eop"/>
          <w:rFonts w:asciiTheme="minorHAnsi" w:hAnsiTheme="minorHAnsi" w:cstheme="minorHAnsi"/>
        </w:rPr>
        <w:t> </w:t>
      </w:r>
    </w:p>
    <w:p w:rsidR="00D9027D" w:rsidRPr="00AF575A" w:rsidRDefault="009C4BFF" w:rsidP="00AF575A">
      <w:pPr>
        <w:pStyle w:val="paragraph"/>
        <w:spacing w:before="0" w:beforeAutospacing="0" w:after="0" w:afterAutospacing="0"/>
        <w:ind w:left="4536"/>
        <w:jc w:val="both"/>
        <w:textAlignment w:val="baseline"/>
        <w:rPr>
          <w:rFonts w:asciiTheme="minorHAnsi" w:hAnsiTheme="minorHAnsi" w:cstheme="minorHAnsi"/>
          <w:b/>
          <w:bCs/>
        </w:rPr>
      </w:pPr>
      <w:r w:rsidRPr="00AF575A">
        <w:rPr>
          <w:rFonts w:asciiTheme="minorHAnsi" w:hAnsiTheme="minorHAnsi" w:cstheme="minorHAnsi"/>
          <w:b/>
          <w:bCs/>
        </w:rPr>
        <w:t>INSTITUI O PLANO DE RETOMADA DE A</w:t>
      </w:r>
      <w:r w:rsidR="0063747B" w:rsidRPr="00AF575A">
        <w:rPr>
          <w:rFonts w:asciiTheme="minorHAnsi" w:hAnsiTheme="minorHAnsi" w:cstheme="minorHAnsi"/>
          <w:b/>
          <w:bCs/>
        </w:rPr>
        <w:t>TIVIDADE</w:t>
      </w:r>
      <w:r w:rsidR="007C7E3E">
        <w:rPr>
          <w:rFonts w:asciiTheme="minorHAnsi" w:hAnsiTheme="minorHAnsi" w:cstheme="minorHAnsi"/>
          <w:b/>
          <w:bCs/>
        </w:rPr>
        <w:t>S ECONÔMICAS E SOCIAIS DO MUNICÍ</w:t>
      </w:r>
      <w:r w:rsidR="0063747B" w:rsidRPr="00AF575A">
        <w:rPr>
          <w:rFonts w:asciiTheme="minorHAnsi" w:hAnsiTheme="minorHAnsi" w:cstheme="minorHAnsi"/>
          <w:b/>
          <w:bCs/>
        </w:rPr>
        <w:t>P</w:t>
      </w:r>
      <w:r w:rsidR="007C7E3E">
        <w:rPr>
          <w:rFonts w:asciiTheme="minorHAnsi" w:hAnsiTheme="minorHAnsi" w:cstheme="minorHAnsi"/>
          <w:b/>
          <w:bCs/>
        </w:rPr>
        <w:t>I</w:t>
      </w:r>
      <w:r w:rsidR="0063747B" w:rsidRPr="00AF575A">
        <w:rPr>
          <w:rFonts w:asciiTheme="minorHAnsi" w:hAnsiTheme="minorHAnsi" w:cstheme="minorHAnsi"/>
          <w:b/>
          <w:bCs/>
        </w:rPr>
        <w:t xml:space="preserve">O DE </w:t>
      </w:r>
      <w:r w:rsidR="00217268" w:rsidRPr="00AF575A">
        <w:rPr>
          <w:rFonts w:asciiTheme="minorHAnsi" w:hAnsiTheme="minorHAnsi" w:cstheme="minorHAnsi"/>
          <w:b/>
          <w:bCs/>
        </w:rPr>
        <w:t>CAMBUCI</w:t>
      </w:r>
      <w:r w:rsidRPr="00AF575A">
        <w:rPr>
          <w:rFonts w:asciiTheme="minorHAnsi" w:hAnsiTheme="minorHAnsi" w:cstheme="minorHAnsi"/>
          <w:b/>
          <w:bCs/>
        </w:rPr>
        <w:t>, PREVENDO A TRANSIÇÃO GRADUAL DAS MEDIDAS DE ISOLAMENTO SOCIAL, COMO MEIO DE COMBATE À DISSEMINAÇÃO DO CORONAVÍRUS (COVID-19)</w:t>
      </w:r>
      <w:r w:rsidR="00D9027D" w:rsidRPr="00AF575A">
        <w:rPr>
          <w:rFonts w:asciiTheme="minorHAnsi" w:hAnsiTheme="minorHAnsi" w:cstheme="minorHAnsi"/>
          <w:b/>
          <w:bCs/>
        </w:rPr>
        <w:t>.</w:t>
      </w:r>
    </w:p>
    <w:p w:rsidR="000B3CB6" w:rsidRPr="00A66815" w:rsidRDefault="000B3CB6" w:rsidP="00243254">
      <w:pPr>
        <w:pStyle w:val="paragraph"/>
        <w:spacing w:before="0" w:beforeAutospacing="0" w:after="0" w:afterAutospacing="0" w:line="360" w:lineRule="auto"/>
        <w:jc w:val="both"/>
        <w:textAlignment w:val="baseline"/>
        <w:rPr>
          <w:rFonts w:asciiTheme="minorHAnsi" w:hAnsiTheme="minorHAnsi" w:cstheme="minorHAnsi"/>
          <w:sz w:val="10"/>
          <w:szCs w:val="10"/>
        </w:rPr>
      </w:pPr>
    </w:p>
    <w:p w:rsidR="00730D01" w:rsidRPr="00AF575A" w:rsidRDefault="00730D01" w:rsidP="00400156">
      <w:pPr>
        <w:pStyle w:val="SombreamentoMdio1-nfase11"/>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sz w:val="24"/>
          <w:szCs w:val="24"/>
        </w:rPr>
        <w:t>O PREFEITO MUNICIPAL DE</w:t>
      </w:r>
      <w:r w:rsidR="004B4D72" w:rsidRPr="00AF575A">
        <w:rPr>
          <w:rStyle w:val="Forte"/>
          <w:rFonts w:asciiTheme="minorHAnsi" w:hAnsiTheme="minorHAnsi" w:cstheme="minorHAnsi"/>
          <w:sz w:val="24"/>
          <w:szCs w:val="24"/>
        </w:rPr>
        <w:t xml:space="preserve"> </w:t>
      </w:r>
      <w:r w:rsidR="00217268" w:rsidRPr="00AF575A">
        <w:rPr>
          <w:rStyle w:val="Forte"/>
          <w:rFonts w:asciiTheme="minorHAnsi" w:hAnsiTheme="minorHAnsi" w:cstheme="minorHAnsi"/>
          <w:sz w:val="24"/>
          <w:szCs w:val="24"/>
        </w:rPr>
        <w:t>CAMBUCI</w:t>
      </w:r>
      <w:r w:rsidRPr="00AF575A">
        <w:rPr>
          <w:rStyle w:val="Forte"/>
          <w:rFonts w:asciiTheme="minorHAnsi" w:hAnsiTheme="minorHAnsi" w:cstheme="minorHAnsi"/>
          <w:sz w:val="24"/>
          <w:szCs w:val="24"/>
        </w:rPr>
        <w:t xml:space="preserve">, </w:t>
      </w:r>
      <w:r w:rsidRPr="00AF575A">
        <w:rPr>
          <w:rStyle w:val="Forte"/>
          <w:rFonts w:asciiTheme="minorHAnsi" w:hAnsiTheme="minorHAnsi" w:cstheme="minorHAnsi"/>
          <w:b w:val="0"/>
          <w:sz w:val="24"/>
          <w:szCs w:val="24"/>
        </w:rPr>
        <w:t>no exercício das atribuições que lhe são conferidas pela Lei Orgânica do Município de</w:t>
      </w:r>
      <w:r w:rsidR="004B4D72" w:rsidRPr="00AF575A">
        <w:rPr>
          <w:rStyle w:val="Forte"/>
          <w:rFonts w:asciiTheme="minorHAnsi" w:hAnsiTheme="minorHAnsi" w:cstheme="minorHAnsi"/>
          <w:b w:val="0"/>
          <w:sz w:val="24"/>
          <w:szCs w:val="24"/>
        </w:rPr>
        <w:t xml:space="preserve"> </w:t>
      </w:r>
      <w:r w:rsidR="00217268" w:rsidRPr="00AF575A">
        <w:rPr>
          <w:rStyle w:val="Forte"/>
          <w:rFonts w:asciiTheme="minorHAnsi" w:hAnsiTheme="minorHAnsi" w:cstheme="minorHAnsi"/>
          <w:b w:val="0"/>
          <w:sz w:val="24"/>
          <w:szCs w:val="24"/>
        </w:rPr>
        <w:t>Cambuci</w:t>
      </w:r>
      <w:r w:rsidRPr="00AF575A">
        <w:rPr>
          <w:rStyle w:val="Forte"/>
          <w:rFonts w:asciiTheme="minorHAnsi" w:hAnsiTheme="minorHAnsi" w:cstheme="minorHAnsi"/>
          <w:b w:val="0"/>
          <w:sz w:val="24"/>
          <w:szCs w:val="24"/>
        </w:rPr>
        <w:t xml:space="preserve">; </w:t>
      </w:r>
    </w:p>
    <w:p w:rsidR="00243254" w:rsidRPr="00AF575A" w:rsidRDefault="00243254" w:rsidP="00400156">
      <w:pPr>
        <w:pStyle w:val="paragraph"/>
        <w:spacing w:before="0" w:beforeAutospacing="0" w:after="0" w:afterAutospacing="0" w:line="276" w:lineRule="auto"/>
        <w:jc w:val="both"/>
        <w:textAlignment w:val="baseline"/>
        <w:rPr>
          <w:rFonts w:asciiTheme="minorHAnsi" w:hAnsiTheme="minorHAnsi" w:cstheme="minorHAnsi"/>
        </w:rPr>
      </w:pPr>
      <w:r w:rsidRPr="00AF575A">
        <w:rPr>
          <w:rStyle w:val="eop"/>
          <w:rFonts w:asciiTheme="minorHAnsi" w:hAnsiTheme="minorHAnsi" w:cstheme="minorHAnsi"/>
        </w:rPr>
        <w:t> </w:t>
      </w:r>
    </w:p>
    <w:p w:rsidR="00111FF2" w:rsidRPr="00AF575A" w:rsidRDefault="00111FF2" w:rsidP="00400156">
      <w:pPr>
        <w:pStyle w:val="paragraph"/>
        <w:spacing w:before="0" w:beforeAutospacing="0" w:after="0" w:afterAutospacing="0" w:line="276" w:lineRule="auto"/>
        <w:jc w:val="both"/>
        <w:textAlignment w:val="baseline"/>
        <w:rPr>
          <w:rStyle w:val="Forte"/>
          <w:rFonts w:asciiTheme="minorHAnsi" w:hAnsiTheme="minorHAnsi" w:cstheme="minorHAnsi"/>
          <w:b w:val="0"/>
        </w:rPr>
      </w:pPr>
      <w:r w:rsidRPr="00AF575A">
        <w:rPr>
          <w:rStyle w:val="Forte"/>
          <w:rFonts w:asciiTheme="minorHAnsi" w:hAnsiTheme="minorHAnsi" w:cstheme="minorHAnsi"/>
          <w:bCs w:val="0"/>
        </w:rPr>
        <w:t>CONSIDERANDO</w:t>
      </w:r>
      <w:r w:rsidRPr="00AF575A">
        <w:rPr>
          <w:rStyle w:val="Forte"/>
          <w:rFonts w:asciiTheme="minorHAnsi" w:hAnsiTheme="minorHAnsi" w:cstheme="minorHAnsi"/>
          <w:b w:val="0"/>
        </w:rPr>
        <w:t xml:space="preserve">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 </w:t>
      </w:r>
    </w:p>
    <w:p w:rsidR="00111FF2" w:rsidRPr="00AF575A" w:rsidRDefault="00111FF2" w:rsidP="00400156">
      <w:pPr>
        <w:pStyle w:val="paragraph"/>
        <w:spacing w:before="0" w:beforeAutospacing="0" w:after="0" w:afterAutospacing="0" w:line="276" w:lineRule="auto"/>
        <w:jc w:val="both"/>
        <w:textAlignment w:val="baseline"/>
        <w:rPr>
          <w:rStyle w:val="Forte"/>
          <w:rFonts w:asciiTheme="minorHAnsi" w:hAnsiTheme="minorHAnsi" w:cstheme="minorHAnsi"/>
          <w:b w:val="0"/>
        </w:rPr>
      </w:pPr>
    </w:p>
    <w:p w:rsidR="00111FF2" w:rsidRPr="00AF575A" w:rsidRDefault="00111FF2" w:rsidP="00400156">
      <w:pPr>
        <w:pStyle w:val="paragraph"/>
        <w:spacing w:before="0" w:beforeAutospacing="0" w:after="0" w:afterAutospacing="0" w:line="276" w:lineRule="auto"/>
        <w:jc w:val="both"/>
        <w:textAlignment w:val="baseline"/>
        <w:rPr>
          <w:rStyle w:val="Forte"/>
          <w:rFonts w:asciiTheme="minorHAnsi" w:hAnsiTheme="minorHAnsi" w:cstheme="minorHAnsi"/>
          <w:b w:val="0"/>
        </w:rPr>
      </w:pPr>
      <w:r w:rsidRPr="00AF575A">
        <w:rPr>
          <w:rStyle w:val="Forte"/>
          <w:rFonts w:asciiTheme="minorHAnsi" w:hAnsiTheme="minorHAnsi" w:cstheme="minorHAnsi"/>
          <w:bCs w:val="0"/>
        </w:rPr>
        <w:t>CONSIDERANDO</w:t>
      </w:r>
      <w:r w:rsidRPr="00AF575A">
        <w:rPr>
          <w:rStyle w:val="Forte"/>
          <w:rFonts w:asciiTheme="minorHAnsi" w:hAnsiTheme="minorHAnsi" w:cstheme="minorHAnsi"/>
          <w:b w:val="0"/>
        </w:rPr>
        <w:t xml:space="preserve"> as diretrizes de atendimento integral, universal e igualitário no SUS, que compreendem as ações de proteção e recuperação de saúde individual e coletiva;</w:t>
      </w:r>
    </w:p>
    <w:p w:rsidR="00111FF2" w:rsidRPr="00AF575A" w:rsidRDefault="00111FF2" w:rsidP="00400156">
      <w:pPr>
        <w:pStyle w:val="paragraph"/>
        <w:spacing w:before="0" w:beforeAutospacing="0" w:after="0" w:afterAutospacing="0" w:line="276" w:lineRule="auto"/>
        <w:jc w:val="both"/>
        <w:textAlignment w:val="baseline"/>
        <w:rPr>
          <w:rStyle w:val="Forte"/>
          <w:rFonts w:asciiTheme="minorHAnsi" w:hAnsiTheme="minorHAnsi" w:cstheme="minorHAnsi"/>
          <w:b w:val="0"/>
        </w:rPr>
      </w:pPr>
    </w:p>
    <w:p w:rsidR="00111FF2" w:rsidRPr="00AF575A" w:rsidRDefault="00111FF2" w:rsidP="00400156">
      <w:pPr>
        <w:pStyle w:val="paragraph"/>
        <w:spacing w:before="0" w:beforeAutospacing="0" w:after="0" w:afterAutospacing="0" w:line="276" w:lineRule="auto"/>
        <w:jc w:val="both"/>
        <w:textAlignment w:val="baseline"/>
        <w:rPr>
          <w:rStyle w:val="Forte"/>
          <w:rFonts w:asciiTheme="minorHAnsi" w:hAnsiTheme="minorHAnsi" w:cstheme="minorHAnsi"/>
          <w:b w:val="0"/>
        </w:rPr>
      </w:pPr>
      <w:r w:rsidRPr="00AF575A">
        <w:rPr>
          <w:rStyle w:val="Forte"/>
          <w:rFonts w:asciiTheme="minorHAnsi" w:hAnsiTheme="minorHAnsi" w:cstheme="minorHAnsi"/>
          <w:bCs w:val="0"/>
        </w:rPr>
        <w:t>CONSIDERANDO</w:t>
      </w:r>
      <w:r w:rsidRPr="00AF575A">
        <w:rPr>
          <w:rStyle w:val="Forte"/>
          <w:rFonts w:asciiTheme="minorHAnsi" w:hAnsiTheme="minorHAnsi" w:cstheme="minorHAnsi"/>
          <w:b w:val="0"/>
        </w:rPr>
        <w:t xml:space="preserve"> a necessidade de regulamentação, no Mu</w:t>
      </w:r>
      <w:r w:rsidR="004B4D72" w:rsidRPr="00AF575A">
        <w:rPr>
          <w:rStyle w:val="Forte"/>
          <w:rFonts w:asciiTheme="minorHAnsi" w:hAnsiTheme="minorHAnsi" w:cstheme="minorHAnsi"/>
          <w:b w:val="0"/>
        </w:rPr>
        <w:t>nicípio de Cambuci</w:t>
      </w:r>
      <w:r w:rsidRPr="00AF575A">
        <w:rPr>
          <w:rStyle w:val="Forte"/>
          <w:rFonts w:asciiTheme="minorHAnsi" w:hAnsiTheme="minorHAnsi" w:cstheme="minorHAnsi"/>
          <w:b w:val="0"/>
        </w:rPr>
        <w:t xml:space="preserve">, da Lei Federal nº 13.979/2020, que dispõe sobre as medidas para enfrentamento da emergência de saúde pública decorrente do </w:t>
      </w:r>
      <w:r w:rsidR="00AF575A" w:rsidRPr="00AF575A">
        <w:rPr>
          <w:rStyle w:val="Forte"/>
          <w:rFonts w:asciiTheme="minorHAnsi" w:hAnsiTheme="minorHAnsi" w:cstheme="minorHAnsi"/>
          <w:b w:val="0"/>
        </w:rPr>
        <w:t>coronavírus</w:t>
      </w:r>
      <w:r w:rsidR="00AF575A" w:rsidRPr="00AF575A">
        <w:rPr>
          <w:rStyle w:val="Forte"/>
          <w:rFonts w:asciiTheme="minorHAnsi" w:hAnsiTheme="minorHAnsi" w:cstheme="minorHAnsi"/>
          <w:b w:val="0"/>
          <w:bCs w:val="0"/>
        </w:rPr>
        <w:t xml:space="preserve"> (</w:t>
      </w:r>
      <w:r w:rsidR="00E90046" w:rsidRPr="00AF575A">
        <w:rPr>
          <w:rStyle w:val="Forte"/>
          <w:rFonts w:asciiTheme="minorHAnsi" w:hAnsiTheme="minorHAnsi" w:cstheme="minorHAnsi"/>
          <w:b w:val="0"/>
          <w:bCs w:val="0"/>
        </w:rPr>
        <w:t>covid-19)</w:t>
      </w:r>
      <w:r w:rsidRPr="00AF575A">
        <w:rPr>
          <w:rStyle w:val="Forte"/>
          <w:rFonts w:asciiTheme="minorHAnsi" w:hAnsiTheme="minorHAnsi" w:cstheme="minorHAnsi"/>
          <w:b w:val="0"/>
        </w:rPr>
        <w:t xml:space="preserve">; </w:t>
      </w:r>
    </w:p>
    <w:p w:rsidR="00111FF2" w:rsidRPr="00AF575A" w:rsidRDefault="00111FF2" w:rsidP="00400156">
      <w:pPr>
        <w:pStyle w:val="paragraph"/>
        <w:spacing w:before="0" w:beforeAutospacing="0" w:after="0" w:afterAutospacing="0" w:line="276" w:lineRule="auto"/>
        <w:jc w:val="both"/>
        <w:textAlignment w:val="baseline"/>
        <w:rPr>
          <w:rStyle w:val="Forte"/>
          <w:rFonts w:asciiTheme="minorHAnsi" w:hAnsiTheme="minorHAnsi" w:cstheme="minorHAnsi"/>
          <w:b w:val="0"/>
        </w:rPr>
      </w:pPr>
    </w:p>
    <w:p w:rsidR="0009682A" w:rsidRPr="00AF575A" w:rsidRDefault="0009682A" w:rsidP="00400156">
      <w:pPr>
        <w:pStyle w:val="paragraph"/>
        <w:spacing w:before="0" w:beforeAutospacing="0" w:after="0" w:afterAutospacing="0" w:line="276" w:lineRule="auto"/>
        <w:jc w:val="both"/>
        <w:textAlignment w:val="baseline"/>
        <w:rPr>
          <w:rStyle w:val="Forte"/>
          <w:rFonts w:asciiTheme="minorHAnsi" w:hAnsiTheme="minorHAnsi" w:cstheme="minorHAnsi"/>
          <w:b w:val="0"/>
        </w:rPr>
      </w:pPr>
      <w:r w:rsidRPr="00AF575A">
        <w:rPr>
          <w:rStyle w:val="Forte"/>
          <w:rFonts w:asciiTheme="minorHAnsi" w:hAnsiTheme="minorHAnsi" w:cstheme="minorHAnsi"/>
          <w:bCs w:val="0"/>
        </w:rPr>
        <w:t>CONSIDERANDO</w:t>
      </w:r>
      <w:r w:rsidR="004B4D72" w:rsidRPr="00AF575A">
        <w:rPr>
          <w:rStyle w:val="Forte"/>
          <w:rFonts w:asciiTheme="minorHAnsi" w:hAnsiTheme="minorHAnsi" w:cstheme="minorHAnsi"/>
          <w:bCs w:val="0"/>
        </w:rPr>
        <w:t xml:space="preserve"> </w:t>
      </w:r>
      <w:r w:rsidR="00111FF2" w:rsidRPr="00AF575A">
        <w:rPr>
          <w:rStyle w:val="Forte"/>
          <w:rFonts w:asciiTheme="minorHAnsi" w:hAnsiTheme="minorHAnsi" w:cstheme="minorHAnsi"/>
          <w:b w:val="0"/>
        </w:rPr>
        <w:t xml:space="preserve">a Portaria nº 188, de 3 de fevereiro de 2020, do Ministério da Saúde, que dispõe sobre a Declaração de Emergência em Saúde </w:t>
      </w:r>
      <w:r w:rsidR="00F4650D" w:rsidRPr="00AF575A">
        <w:rPr>
          <w:rStyle w:val="Forte"/>
          <w:rFonts w:asciiTheme="minorHAnsi" w:hAnsiTheme="minorHAnsi" w:cstheme="minorHAnsi"/>
          <w:b w:val="0"/>
        </w:rPr>
        <w:t>P</w:t>
      </w:r>
      <w:r w:rsidR="00111FF2" w:rsidRPr="00AF575A">
        <w:rPr>
          <w:rStyle w:val="Forte"/>
          <w:rFonts w:asciiTheme="minorHAnsi" w:hAnsiTheme="minorHAnsi" w:cstheme="minorHAnsi"/>
          <w:b w:val="0"/>
        </w:rPr>
        <w:t xml:space="preserve">ública de Importância Nacional (ESPIN) em decorrência da Infecção Humana pelo novo coronavírus </w:t>
      </w:r>
      <w:r w:rsidR="00E90046" w:rsidRPr="00AF575A">
        <w:rPr>
          <w:rStyle w:val="Forte"/>
          <w:rFonts w:asciiTheme="minorHAnsi" w:hAnsiTheme="minorHAnsi" w:cstheme="minorHAnsi"/>
          <w:b w:val="0"/>
          <w:bCs w:val="0"/>
        </w:rPr>
        <w:t>(covid-19)</w:t>
      </w:r>
      <w:r w:rsidR="00111FF2" w:rsidRPr="00AF575A">
        <w:rPr>
          <w:rStyle w:val="Forte"/>
          <w:rFonts w:asciiTheme="minorHAnsi" w:hAnsiTheme="minorHAnsi" w:cstheme="minorHAnsi"/>
          <w:b w:val="0"/>
        </w:rPr>
        <w:t xml:space="preserve">, especialmente a obrigação de articulação dos gestores do SUS como competência do Centro de Operações </w:t>
      </w:r>
      <w:r w:rsidR="00AF575A" w:rsidRPr="00AF575A">
        <w:rPr>
          <w:rStyle w:val="Forte"/>
          <w:rFonts w:asciiTheme="minorHAnsi" w:hAnsiTheme="minorHAnsi" w:cstheme="minorHAnsi"/>
          <w:b w:val="0"/>
        </w:rPr>
        <w:t xml:space="preserve">de Emergências em Saúde Pública </w:t>
      </w:r>
      <w:r w:rsidR="00111FF2" w:rsidRPr="00AF575A">
        <w:rPr>
          <w:rStyle w:val="Forte"/>
          <w:rFonts w:asciiTheme="minorHAnsi" w:hAnsiTheme="minorHAnsi" w:cstheme="minorHAnsi"/>
          <w:b w:val="0"/>
        </w:rPr>
        <w:t xml:space="preserve">(COE-nCoV); </w:t>
      </w:r>
    </w:p>
    <w:p w:rsidR="000B3CB6" w:rsidRPr="00AF575A" w:rsidRDefault="007D5F9F" w:rsidP="00400156">
      <w:pPr>
        <w:pStyle w:val="paragraph"/>
        <w:spacing w:line="276" w:lineRule="auto"/>
        <w:jc w:val="both"/>
        <w:textAlignment w:val="baseline"/>
        <w:rPr>
          <w:rFonts w:asciiTheme="minorHAnsi" w:hAnsiTheme="minorHAnsi" w:cstheme="minorHAnsi"/>
          <w:bCs/>
        </w:rPr>
      </w:pPr>
      <w:r w:rsidRPr="00AF575A">
        <w:rPr>
          <w:rFonts w:asciiTheme="minorHAnsi" w:hAnsiTheme="minorHAnsi" w:cstheme="minorHAnsi"/>
          <w:b/>
        </w:rPr>
        <w:t>CONSIDERANDO</w:t>
      </w:r>
      <w:r w:rsidR="004B4D72" w:rsidRPr="00AF575A">
        <w:rPr>
          <w:rFonts w:asciiTheme="minorHAnsi" w:hAnsiTheme="minorHAnsi" w:cstheme="minorHAnsi"/>
          <w:b/>
        </w:rPr>
        <w:t xml:space="preserve"> </w:t>
      </w:r>
      <w:r w:rsidR="00D9027D" w:rsidRPr="00AF575A">
        <w:rPr>
          <w:rFonts w:asciiTheme="minorHAnsi" w:hAnsiTheme="minorHAnsi" w:cstheme="minorHAnsi"/>
          <w:bCs/>
        </w:rPr>
        <w:t>que apesar de avanços na luta contra a disseminaç</w:t>
      </w:r>
      <w:r w:rsidR="00AF575A" w:rsidRPr="00AF575A">
        <w:rPr>
          <w:rFonts w:asciiTheme="minorHAnsi" w:hAnsiTheme="minorHAnsi" w:cstheme="minorHAnsi"/>
          <w:bCs/>
        </w:rPr>
        <w:t xml:space="preserve">ão do Coronavírus (Covid-19) a </w:t>
      </w:r>
      <w:r w:rsidR="00D9027D" w:rsidRPr="00AF575A">
        <w:rPr>
          <w:rFonts w:asciiTheme="minorHAnsi" w:hAnsiTheme="minorHAnsi" w:cstheme="minorHAnsi"/>
          <w:bCs/>
        </w:rPr>
        <w:t>situação ainda é grave e ainda h</w:t>
      </w:r>
      <w:r w:rsidR="0054172B" w:rsidRPr="00AF575A">
        <w:rPr>
          <w:rFonts w:asciiTheme="minorHAnsi" w:hAnsiTheme="minorHAnsi" w:cstheme="minorHAnsi"/>
          <w:bCs/>
        </w:rPr>
        <w:t>á</w:t>
      </w:r>
      <w:r w:rsidRPr="00AF575A">
        <w:rPr>
          <w:rFonts w:asciiTheme="minorHAnsi" w:hAnsiTheme="minorHAnsi" w:cstheme="minorHAnsi"/>
          <w:bCs/>
        </w:rPr>
        <w:t xml:space="preserve"> necessidade </w:t>
      </w:r>
      <w:r w:rsidR="006A72F7" w:rsidRPr="00AF575A">
        <w:rPr>
          <w:rFonts w:asciiTheme="minorHAnsi" w:hAnsiTheme="minorHAnsi" w:cstheme="minorHAnsi"/>
          <w:bCs/>
        </w:rPr>
        <w:t xml:space="preserve">de manter </w:t>
      </w:r>
      <w:r w:rsidRPr="00AF575A">
        <w:rPr>
          <w:rFonts w:asciiTheme="minorHAnsi" w:hAnsiTheme="minorHAnsi" w:cstheme="minorHAnsi"/>
          <w:bCs/>
        </w:rPr>
        <w:t>a redução de circulação e aglomeração</w:t>
      </w:r>
      <w:r w:rsidR="00F807B8" w:rsidRPr="00AF575A">
        <w:rPr>
          <w:rFonts w:asciiTheme="minorHAnsi" w:hAnsiTheme="minorHAnsi" w:cstheme="minorHAnsi"/>
          <w:bCs/>
        </w:rPr>
        <w:t xml:space="preserve"> </w:t>
      </w:r>
      <w:r w:rsidRPr="00AF575A">
        <w:rPr>
          <w:rFonts w:asciiTheme="minorHAnsi" w:hAnsiTheme="minorHAnsi" w:cstheme="minorHAnsi"/>
          <w:bCs/>
        </w:rPr>
        <w:t>de pessoas, sem prejuízo da preservação dos serviços públicos</w:t>
      </w:r>
      <w:r w:rsidR="00176229" w:rsidRPr="00AF575A">
        <w:rPr>
          <w:rFonts w:asciiTheme="minorHAnsi" w:hAnsiTheme="minorHAnsi" w:cstheme="minorHAnsi"/>
          <w:bCs/>
        </w:rPr>
        <w:t>, para fins de contenção da pandemia</w:t>
      </w:r>
      <w:r w:rsidR="00EA2B0E" w:rsidRPr="00AF575A">
        <w:rPr>
          <w:rFonts w:asciiTheme="minorHAnsi" w:hAnsiTheme="minorHAnsi" w:cstheme="minorHAnsi"/>
          <w:bCs/>
        </w:rPr>
        <w:t>;</w:t>
      </w:r>
    </w:p>
    <w:p w:rsidR="007C0055" w:rsidRPr="00AF575A" w:rsidRDefault="007C0055" w:rsidP="00400156">
      <w:pPr>
        <w:pStyle w:val="paragraph"/>
        <w:spacing w:line="276" w:lineRule="auto"/>
        <w:jc w:val="both"/>
        <w:textAlignment w:val="baseline"/>
        <w:rPr>
          <w:rFonts w:asciiTheme="minorHAnsi" w:hAnsiTheme="minorHAnsi" w:cstheme="minorHAnsi"/>
          <w:bCs/>
        </w:rPr>
      </w:pPr>
      <w:r w:rsidRPr="00AF575A">
        <w:rPr>
          <w:rFonts w:asciiTheme="minorHAnsi" w:hAnsiTheme="minorHAnsi" w:cstheme="minorHAnsi"/>
          <w:b/>
        </w:rPr>
        <w:t>CONSIDERANDO</w:t>
      </w:r>
      <w:r w:rsidR="004B4D72" w:rsidRPr="00AF575A">
        <w:rPr>
          <w:rFonts w:asciiTheme="minorHAnsi" w:hAnsiTheme="minorHAnsi" w:cstheme="minorHAnsi"/>
          <w:b/>
        </w:rPr>
        <w:t xml:space="preserve"> </w:t>
      </w:r>
      <w:r w:rsidRPr="00AF575A">
        <w:rPr>
          <w:rFonts w:asciiTheme="minorHAnsi" w:hAnsiTheme="minorHAnsi" w:cstheme="minorHAnsi"/>
          <w:bCs/>
        </w:rPr>
        <w:t xml:space="preserve">que é possível e necessário utilizar recursos metodológicos e tecnológicos no constante monitoramento da evolução da </w:t>
      </w:r>
      <w:r w:rsidR="007C7E3E">
        <w:rPr>
          <w:rFonts w:asciiTheme="minorHAnsi" w:hAnsiTheme="minorHAnsi" w:cstheme="minorHAnsi"/>
          <w:bCs/>
        </w:rPr>
        <w:t>pandemia</w:t>
      </w:r>
      <w:r w:rsidRPr="00AF575A">
        <w:rPr>
          <w:rFonts w:asciiTheme="minorHAnsi" w:hAnsiTheme="minorHAnsi" w:cstheme="minorHAnsi"/>
          <w:bCs/>
        </w:rPr>
        <w:t xml:space="preserve"> causada pelo novo Coronavírus (COVID-19) e das suas consequências sanitárias, sociais e econômicas, buscando a aplicação de evidências científicas e análise estratégica de informações, para dispor acerca do enfrentamento</w:t>
      </w:r>
      <w:r w:rsidR="006E2332" w:rsidRPr="00AF575A">
        <w:rPr>
          <w:rFonts w:asciiTheme="minorHAnsi" w:hAnsiTheme="minorHAnsi" w:cstheme="minorHAnsi"/>
          <w:bCs/>
        </w:rPr>
        <w:t xml:space="preserve"> à disseminação do vírus, com objetivo principal da preservação da vida, em equilíbrio com os valores sociais do trabalho e da livre iniciativa e com a necessidade de se assegurar o desenvolvimento econômico e social da população;</w:t>
      </w:r>
    </w:p>
    <w:p w:rsidR="006E2332" w:rsidRPr="00AF575A" w:rsidRDefault="006E2332" w:rsidP="00400156">
      <w:pPr>
        <w:pStyle w:val="paragraph"/>
        <w:spacing w:line="276" w:lineRule="auto"/>
        <w:jc w:val="both"/>
        <w:textAlignment w:val="baseline"/>
        <w:rPr>
          <w:rFonts w:asciiTheme="minorHAnsi" w:hAnsiTheme="minorHAnsi" w:cstheme="minorHAnsi"/>
          <w:bCs/>
        </w:rPr>
      </w:pPr>
      <w:r w:rsidRPr="00AF575A">
        <w:rPr>
          <w:rFonts w:asciiTheme="minorHAnsi" w:hAnsiTheme="minorHAnsi" w:cstheme="minorHAnsi"/>
          <w:b/>
        </w:rPr>
        <w:t>CONSIDERANDO</w:t>
      </w:r>
      <w:r w:rsidR="004B4D72" w:rsidRPr="00AF575A">
        <w:rPr>
          <w:rFonts w:asciiTheme="minorHAnsi" w:hAnsiTheme="minorHAnsi" w:cstheme="minorHAnsi"/>
          <w:b/>
        </w:rPr>
        <w:t xml:space="preserve"> </w:t>
      </w:r>
      <w:r w:rsidRPr="00AF575A">
        <w:rPr>
          <w:rFonts w:asciiTheme="minorHAnsi" w:hAnsiTheme="minorHAnsi" w:cstheme="minorHAnsi"/>
          <w:bCs/>
        </w:rPr>
        <w:t xml:space="preserve">que ainda é necessário agir com prudência e cautela, pois mesmo diante da utilização de políticas eficientes no combate à pandemia, </w:t>
      </w:r>
      <w:r w:rsidR="00A008AF" w:rsidRPr="00AF575A">
        <w:rPr>
          <w:rFonts w:asciiTheme="minorHAnsi" w:hAnsiTheme="minorHAnsi" w:cstheme="minorHAnsi"/>
          <w:bCs/>
        </w:rPr>
        <w:t>o retorno das atividades econômicas deverá</w:t>
      </w:r>
      <w:r w:rsidRPr="00AF575A">
        <w:rPr>
          <w:rFonts w:asciiTheme="minorHAnsi" w:hAnsiTheme="minorHAnsi" w:cstheme="minorHAnsi"/>
          <w:bCs/>
        </w:rPr>
        <w:t xml:space="preserve"> levar em conta os riscos à saúde que potencialmente estarão conectadas a tal transição;</w:t>
      </w:r>
    </w:p>
    <w:p w:rsidR="006E2332" w:rsidRPr="00AF575A" w:rsidRDefault="006E2332" w:rsidP="00400156">
      <w:pPr>
        <w:pStyle w:val="paragraph"/>
        <w:spacing w:line="276" w:lineRule="auto"/>
        <w:jc w:val="both"/>
        <w:textAlignment w:val="baseline"/>
        <w:rPr>
          <w:rFonts w:asciiTheme="minorHAnsi" w:hAnsiTheme="minorHAnsi" w:cstheme="minorHAnsi"/>
          <w:bCs/>
        </w:rPr>
      </w:pPr>
      <w:r w:rsidRPr="00AF575A">
        <w:rPr>
          <w:rFonts w:asciiTheme="minorHAnsi" w:hAnsiTheme="minorHAnsi" w:cstheme="minorHAnsi"/>
          <w:b/>
        </w:rPr>
        <w:lastRenderedPageBreak/>
        <w:t>CONSIDERANDO</w:t>
      </w:r>
      <w:r w:rsidR="004B4D72" w:rsidRPr="00AF575A">
        <w:rPr>
          <w:rFonts w:asciiTheme="minorHAnsi" w:hAnsiTheme="minorHAnsi" w:cstheme="minorHAnsi"/>
          <w:b/>
        </w:rPr>
        <w:t xml:space="preserve"> </w:t>
      </w:r>
      <w:r w:rsidRPr="00AF575A">
        <w:rPr>
          <w:rFonts w:asciiTheme="minorHAnsi" w:hAnsiTheme="minorHAnsi" w:cstheme="minorHAnsi"/>
          <w:bCs/>
        </w:rPr>
        <w:t>que, por isso, foi elaborado um plano específico de transição</w:t>
      </w:r>
      <w:r w:rsidR="007C7E3E">
        <w:rPr>
          <w:rFonts w:asciiTheme="minorHAnsi" w:hAnsiTheme="minorHAnsi" w:cstheme="minorHAnsi"/>
          <w:bCs/>
        </w:rPr>
        <w:t xml:space="preserve"> controlada, planejada e gradativa</w:t>
      </w:r>
      <w:r w:rsidRPr="00AF575A">
        <w:rPr>
          <w:rFonts w:asciiTheme="minorHAnsi" w:hAnsiTheme="minorHAnsi" w:cstheme="minorHAnsi"/>
          <w:bCs/>
        </w:rPr>
        <w:t xml:space="preserve"> das atividades econômicas da cidade para uma nova normalidade;</w:t>
      </w:r>
    </w:p>
    <w:p w:rsidR="006E2332" w:rsidRPr="00AF575A" w:rsidRDefault="006E2332" w:rsidP="00400156">
      <w:pPr>
        <w:pStyle w:val="paragraph"/>
        <w:spacing w:after="0" w:afterAutospacing="0" w:line="276" w:lineRule="auto"/>
        <w:jc w:val="both"/>
        <w:textAlignment w:val="baseline"/>
        <w:rPr>
          <w:rFonts w:asciiTheme="minorHAnsi" w:hAnsiTheme="minorHAnsi" w:cstheme="minorHAnsi"/>
          <w:bCs/>
        </w:rPr>
      </w:pPr>
      <w:r w:rsidRPr="00AF575A">
        <w:rPr>
          <w:rFonts w:asciiTheme="minorHAnsi" w:hAnsiTheme="minorHAnsi" w:cstheme="minorHAnsi"/>
          <w:b/>
        </w:rPr>
        <w:t>CONSIDERANDO</w:t>
      </w:r>
      <w:r w:rsidR="00F807B8" w:rsidRPr="00AF575A">
        <w:rPr>
          <w:rFonts w:asciiTheme="minorHAnsi" w:hAnsiTheme="minorHAnsi" w:cstheme="minorHAnsi"/>
          <w:b/>
        </w:rPr>
        <w:t xml:space="preserve"> </w:t>
      </w:r>
      <w:r w:rsidRPr="00AF575A">
        <w:rPr>
          <w:rFonts w:asciiTheme="minorHAnsi" w:hAnsiTheme="minorHAnsi" w:cstheme="minorHAnsi"/>
          <w:bCs/>
        </w:rPr>
        <w:t xml:space="preserve">que </w:t>
      </w:r>
      <w:r w:rsidR="0063747B" w:rsidRPr="00AF575A">
        <w:rPr>
          <w:rFonts w:asciiTheme="minorHAnsi" w:hAnsiTheme="minorHAnsi" w:cstheme="minorHAnsi"/>
          <w:bCs/>
        </w:rPr>
        <w:t xml:space="preserve">o plano foi modulado </w:t>
      </w:r>
      <w:r w:rsidRPr="00AF575A">
        <w:rPr>
          <w:rFonts w:asciiTheme="minorHAnsi" w:hAnsiTheme="minorHAnsi" w:cstheme="minorHAnsi"/>
          <w:bCs/>
        </w:rPr>
        <w:t>de forma a equilibrar a preservação da vida com a retomada econômica, combatendo a retomada aleatória das atividades e a abertura desordenada;</w:t>
      </w:r>
    </w:p>
    <w:p w:rsidR="00F807B8" w:rsidRPr="00AF575A" w:rsidRDefault="00F807B8" w:rsidP="00AF575A">
      <w:pPr>
        <w:pStyle w:val="paragraph"/>
        <w:spacing w:before="0" w:beforeAutospacing="0" w:after="0" w:afterAutospacing="0" w:line="276" w:lineRule="auto"/>
        <w:jc w:val="both"/>
        <w:textAlignment w:val="baseline"/>
        <w:rPr>
          <w:rStyle w:val="normaltextrun"/>
          <w:rFonts w:asciiTheme="minorHAnsi" w:hAnsiTheme="minorHAnsi" w:cstheme="minorHAnsi"/>
          <w:b/>
        </w:rPr>
      </w:pPr>
    </w:p>
    <w:p w:rsidR="00243254" w:rsidRPr="00AF575A" w:rsidRDefault="00243254" w:rsidP="00AF575A">
      <w:pPr>
        <w:pStyle w:val="paragraph"/>
        <w:spacing w:before="0" w:beforeAutospacing="0" w:after="0" w:afterAutospacing="0" w:line="276" w:lineRule="auto"/>
        <w:jc w:val="both"/>
        <w:textAlignment w:val="baseline"/>
        <w:rPr>
          <w:rFonts w:asciiTheme="minorHAnsi" w:hAnsiTheme="minorHAnsi" w:cstheme="minorHAnsi"/>
          <w:b/>
        </w:rPr>
      </w:pPr>
      <w:r w:rsidRPr="00AF575A">
        <w:rPr>
          <w:rStyle w:val="normaltextrun"/>
          <w:rFonts w:asciiTheme="minorHAnsi" w:hAnsiTheme="minorHAnsi" w:cstheme="minorHAnsi"/>
          <w:b/>
        </w:rPr>
        <w:t>DECRETA:</w:t>
      </w:r>
    </w:p>
    <w:p w:rsidR="00243254" w:rsidRPr="00AF575A" w:rsidRDefault="00243254" w:rsidP="00AF575A">
      <w:pPr>
        <w:pStyle w:val="paragraph"/>
        <w:spacing w:before="0" w:beforeAutospacing="0" w:after="0" w:afterAutospacing="0" w:line="276" w:lineRule="auto"/>
        <w:jc w:val="both"/>
        <w:textAlignment w:val="baseline"/>
        <w:rPr>
          <w:rStyle w:val="eop"/>
          <w:rFonts w:asciiTheme="minorHAnsi" w:hAnsiTheme="minorHAnsi" w:cstheme="minorHAnsi"/>
        </w:rPr>
      </w:pPr>
    </w:p>
    <w:p w:rsidR="006E2332" w:rsidRPr="00AF575A" w:rsidRDefault="00EA2B0E" w:rsidP="00400156">
      <w:pPr>
        <w:pStyle w:val="paragraph"/>
        <w:spacing w:before="0" w:beforeAutospacing="0" w:after="0" w:afterAutospacing="0" w:line="276" w:lineRule="auto"/>
        <w:jc w:val="both"/>
        <w:textAlignment w:val="baseline"/>
        <w:rPr>
          <w:rFonts w:asciiTheme="minorHAnsi" w:hAnsiTheme="minorHAnsi" w:cstheme="minorHAnsi"/>
          <w:bCs/>
        </w:rPr>
      </w:pPr>
      <w:r w:rsidRPr="00AF575A">
        <w:rPr>
          <w:rFonts w:asciiTheme="minorHAnsi" w:hAnsiTheme="minorHAnsi" w:cstheme="minorHAnsi"/>
          <w:bCs/>
        </w:rPr>
        <w:t xml:space="preserve">Art. 1º - </w:t>
      </w:r>
      <w:r w:rsidR="00AC1D2F" w:rsidRPr="00AF575A">
        <w:rPr>
          <w:rFonts w:asciiTheme="minorHAnsi" w:hAnsiTheme="minorHAnsi" w:cstheme="minorHAnsi"/>
          <w:bCs/>
        </w:rPr>
        <w:t>O presente decreto regulamenta</w:t>
      </w:r>
      <w:r w:rsidR="006E2332" w:rsidRPr="00AF575A">
        <w:rPr>
          <w:rFonts w:asciiTheme="minorHAnsi" w:hAnsiTheme="minorHAnsi" w:cstheme="minorHAnsi"/>
          <w:bCs/>
        </w:rPr>
        <w:t xml:space="preserve"> o plano de retomada de atividades econômicas e sociais, no âmbito do Município de</w:t>
      </w:r>
      <w:r w:rsidR="00141A07" w:rsidRPr="00AF575A">
        <w:rPr>
          <w:rFonts w:asciiTheme="minorHAnsi" w:hAnsiTheme="minorHAnsi" w:cstheme="minorHAnsi"/>
          <w:bCs/>
        </w:rPr>
        <w:t xml:space="preserve"> Cambuci</w:t>
      </w:r>
      <w:r w:rsidR="006E2332" w:rsidRPr="00AF575A">
        <w:rPr>
          <w:rFonts w:asciiTheme="minorHAnsi" w:hAnsiTheme="minorHAnsi" w:cstheme="minorHAnsi"/>
          <w:bCs/>
        </w:rPr>
        <w:t>, prevendo a transição gradual das medidas de isolamento social, como meio de combate à disseminação do coronavírus (covid-19).</w:t>
      </w:r>
    </w:p>
    <w:p w:rsidR="006E2332" w:rsidRPr="00AF575A" w:rsidRDefault="006E2332" w:rsidP="00400156">
      <w:pPr>
        <w:pStyle w:val="paragraph"/>
        <w:spacing w:before="0" w:beforeAutospacing="0" w:after="0" w:afterAutospacing="0" w:line="276" w:lineRule="auto"/>
        <w:jc w:val="both"/>
        <w:textAlignment w:val="baseline"/>
        <w:rPr>
          <w:rFonts w:asciiTheme="minorHAnsi" w:hAnsiTheme="minorHAnsi" w:cstheme="minorHAnsi"/>
          <w:bCs/>
        </w:rPr>
      </w:pPr>
    </w:p>
    <w:p w:rsidR="006E2332" w:rsidRPr="00AF575A" w:rsidRDefault="006E2332" w:rsidP="00400156">
      <w:pPr>
        <w:pStyle w:val="paragraph"/>
        <w:spacing w:before="0" w:beforeAutospacing="0" w:after="0" w:afterAutospacing="0" w:line="276" w:lineRule="auto"/>
        <w:jc w:val="both"/>
        <w:textAlignment w:val="baseline"/>
        <w:rPr>
          <w:rFonts w:asciiTheme="minorHAnsi" w:hAnsiTheme="minorHAnsi" w:cstheme="minorHAnsi"/>
          <w:bCs/>
        </w:rPr>
      </w:pPr>
      <w:r w:rsidRPr="00AF575A">
        <w:rPr>
          <w:rFonts w:asciiTheme="minorHAnsi" w:hAnsiTheme="minorHAnsi" w:cstheme="minorHAnsi"/>
          <w:bCs/>
        </w:rPr>
        <w:t>Art. 2º - As medidas de prevenção e de enfrentamento à epidemia de COVID-19 definidas neste decreto vigorarão enquanto perdurar o período de pandemia, com aplicação obrigatória em todo território municipal.</w:t>
      </w:r>
    </w:p>
    <w:p w:rsidR="006E2332" w:rsidRPr="00AF575A" w:rsidRDefault="006E2332" w:rsidP="00400156">
      <w:pPr>
        <w:pStyle w:val="paragraph"/>
        <w:spacing w:before="0" w:beforeAutospacing="0" w:after="0" w:afterAutospacing="0" w:line="276" w:lineRule="auto"/>
        <w:jc w:val="both"/>
        <w:textAlignment w:val="baseline"/>
        <w:rPr>
          <w:rFonts w:asciiTheme="minorHAnsi" w:hAnsiTheme="minorHAnsi" w:cstheme="minorHAnsi"/>
          <w:bCs/>
        </w:rPr>
      </w:pPr>
    </w:p>
    <w:p w:rsidR="006E2332" w:rsidRPr="00AF575A" w:rsidRDefault="006E2332" w:rsidP="00400156">
      <w:pPr>
        <w:pStyle w:val="paragraph"/>
        <w:spacing w:before="0" w:beforeAutospacing="0" w:after="0" w:afterAutospacing="0" w:line="276" w:lineRule="auto"/>
        <w:jc w:val="both"/>
        <w:textAlignment w:val="baseline"/>
        <w:rPr>
          <w:rFonts w:asciiTheme="minorHAnsi" w:hAnsiTheme="minorHAnsi" w:cstheme="minorHAnsi"/>
          <w:bCs/>
        </w:rPr>
      </w:pPr>
      <w:r w:rsidRPr="00AF575A">
        <w:rPr>
          <w:rFonts w:asciiTheme="minorHAnsi" w:hAnsiTheme="minorHAnsi" w:cstheme="minorHAnsi"/>
          <w:bCs/>
        </w:rPr>
        <w:t xml:space="preserve">Art. 3º - </w:t>
      </w:r>
      <w:r w:rsidR="00A436A4" w:rsidRPr="00AF575A">
        <w:rPr>
          <w:rFonts w:asciiTheme="minorHAnsi" w:hAnsiTheme="minorHAnsi" w:cstheme="minorHAnsi"/>
          <w:bCs/>
        </w:rPr>
        <w:t xml:space="preserve">A fiscalização do cumprimento do presente </w:t>
      </w:r>
      <w:r w:rsidR="0063747B" w:rsidRPr="00AF575A">
        <w:rPr>
          <w:rFonts w:asciiTheme="minorHAnsi" w:hAnsiTheme="minorHAnsi" w:cstheme="minorHAnsi"/>
          <w:bCs/>
        </w:rPr>
        <w:t xml:space="preserve">Decreto será exercida </w:t>
      </w:r>
      <w:r w:rsidR="00A436A4" w:rsidRPr="00AF575A">
        <w:rPr>
          <w:rFonts w:asciiTheme="minorHAnsi" w:hAnsiTheme="minorHAnsi" w:cstheme="minorHAnsi"/>
          <w:bCs/>
        </w:rPr>
        <w:t xml:space="preserve">enquanto perdurar o período de pandemia, sob a coordenação </w:t>
      </w:r>
      <w:r w:rsidR="00A436A4" w:rsidRPr="00AF575A">
        <w:rPr>
          <w:rFonts w:asciiTheme="minorHAnsi" w:hAnsiTheme="minorHAnsi" w:cstheme="minorHAnsi"/>
          <w:bCs/>
          <w:color w:val="000000" w:themeColor="text1"/>
        </w:rPr>
        <w:t>da</w:t>
      </w:r>
      <w:r w:rsidR="00080BD1" w:rsidRPr="00AF575A">
        <w:rPr>
          <w:rFonts w:asciiTheme="minorHAnsi" w:hAnsiTheme="minorHAnsi" w:cstheme="minorHAnsi"/>
          <w:bCs/>
          <w:color w:val="000000" w:themeColor="text1"/>
        </w:rPr>
        <w:t xml:space="preserve"> Secretaria Municipal de Saúde,</w:t>
      </w:r>
      <w:r w:rsidR="00A436A4" w:rsidRPr="00AF575A">
        <w:rPr>
          <w:rFonts w:asciiTheme="minorHAnsi" w:hAnsiTheme="minorHAnsi" w:cstheme="minorHAnsi"/>
          <w:bCs/>
          <w:color w:val="000000" w:themeColor="text1"/>
        </w:rPr>
        <w:t xml:space="preserve"> Secretaria </w:t>
      </w:r>
      <w:r w:rsidR="00A436A4" w:rsidRPr="00AF575A">
        <w:rPr>
          <w:rFonts w:asciiTheme="minorHAnsi" w:hAnsiTheme="minorHAnsi" w:cstheme="minorHAnsi"/>
          <w:bCs/>
        </w:rPr>
        <w:t>Municipal de Segurança Pública e integração da Guarda Civil Municipal, Superintendência de Postura, Vigilância Sanitária, além dos demais departamentos de fiscalização do Município, em especial da Secretaria Municipal de Fazenda</w:t>
      </w:r>
      <w:r w:rsidR="0063747B" w:rsidRPr="00AF575A">
        <w:rPr>
          <w:rFonts w:asciiTheme="minorHAnsi" w:hAnsiTheme="minorHAnsi" w:cstheme="minorHAnsi"/>
          <w:bCs/>
        </w:rPr>
        <w:t>.</w:t>
      </w:r>
    </w:p>
    <w:p w:rsidR="006E2332" w:rsidRPr="00AF575A" w:rsidRDefault="006E2332" w:rsidP="00400156">
      <w:pPr>
        <w:pStyle w:val="paragraph"/>
        <w:spacing w:before="0" w:beforeAutospacing="0" w:after="0" w:afterAutospacing="0" w:line="276" w:lineRule="auto"/>
        <w:jc w:val="both"/>
        <w:textAlignment w:val="baseline"/>
        <w:rPr>
          <w:rFonts w:asciiTheme="minorHAnsi" w:hAnsiTheme="minorHAnsi" w:cstheme="minorHAnsi"/>
          <w:bCs/>
        </w:rPr>
      </w:pPr>
    </w:p>
    <w:p w:rsidR="0045328B" w:rsidRPr="00AF575A" w:rsidRDefault="00A436A4" w:rsidP="00400156">
      <w:pPr>
        <w:pStyle w:val="paragraph"/>
        <w:spacing w:before="0" w:beforeAutospacing="0" w:after="0" w:afterAutospacing="0" w:line="276" w:lineRule="auto"/>
        <w:jc w:val="both"/>
        <w:textAlignment w:val="baseline"/>
        <w:rPr>
          <w:rFonts w:asciiTheme="minorHAnsi" w:hAnsiTheme="minorHAnsi" w:cstheme="minorHAnsi"/>
          <w:bCs/>
        </w:rPr>
      </w:pPr>
      <w:r w:rsidRPr="00AF575A">
        <w:rPr>
          <w:rFonts w:asciiTheme="minorHAnsi" w:hAnsiTheme="minorHAnsi" w:cstheme="minorHAnsi"/>
          <w:bCs/>
        </w:rPr>
        <w:t>Art. 4º - O presente plano de retomada de atividades econômicas e sociais</w:t>
      </w:r>
      <w:r w:rsidR="004B4D72" w:rsidRPr="00AF575A">
        <w:rPr>
          <w:rFonts w:asciiTheme="minorHAnsi" w:hAnsiTheme="minorHAnsi" w:cstheme="minorHAnsi"/>
          <w:bCs/>
        </w:rPr>
        <w:t xml:space="preserve"> do Município de Cambuci</w:t>
      </w:r>
      <w:r w:rsidRPr="00AF575A">
        <w:rPr>
          <w:rFonts w:asciiTheme="minorHAnsi" w:hAnsiTheme="minorHAnsi" w:cstheme="minorHAnsi"/>
          <w:bCs/>
        </w:rPr>
        <w:t xml:space="preserve">, prevê a adoção de </w:t>
      </w:r>
      <w:r w:rsidR="0063747B" w:rsidRPr="00AF575A">
        <w:rPr>
          <w:rFonts w:asciiTheme="minorHAnsi" w:hAnsiTheme="minorHAnsi" w:cstheme="minorHAnsi"/>
          <w:bCs/>
        </w:rPr>
        <w:t>4 (quatro</w:t>
      </w:r>
      <w:r w:rsidRPr="00AF575A">
        <w:rPr>
          <w:rFonts w:asciiTheme="minorHAnsi" w:hAnsiTheme="minorHAnsi" w:cstheme="minorHAnsi"/>
          <w:bCs/>
        </w:rPr>
        <w:t>) níveis, separados por fases com atribuição de cores, entre as quais haverá a previsão das atividades econômicas e sociais que serão restringidas ou liberadas, bem como a adoção de normas específicas para cada atividade, que foram elaboradas com base no nível de risco para disseminação e contágio do vírus, bem como a essencialidade das atividades</w:t>
      </w:r>
      <w:r w:rsidR="0045328B" w:rsidRPr="00AF575A">
        <w:rPr>
          <w:rFonts w:asciiTheme="minorHAnsi" w:hAnsiTheme="minorHAnsi" w:cstheme="minorHAnsi"/>
          <w:bCs/>
        </w:rPr>
        <w:t>, que ficam estabelecidas da seguinte forma:</w:t>
      </w:r>
    </w:p>
    <w:p w:rsidR="0045328B" w:rsidRPr="00AF575A" w:rsidRDefault="0045328B" w:rsidP="00400156">
      <w:pPr>
        <w:pStyle w:val="paragraph"/>
        <w:spacing w:after="0" w:line="276" w:lineRule="auto"/>
        <w:jc w:val="both"/>
        <w:textAlignment w:val="baseline"/>
        <w:rPr>
          <w:rFonts w:asciiTheme="minorHAnsi" w:hAnsiTheme="minorHAnsi" w:cstheme="minorHAnsi"/>
          <w:bCs/>
        </w:rPr>
      </w:pPr>
      <w:r w:rsidRPr="00AF575A">
        <w:rPr>
          <w:rFonts w:asciiTheme="minorHAnsi" w:hAnsiTheme="minorHAnsi" w:cstheme="minorHAnsi"/>
          <w:bCs/>
        </w:rPr>
        <w:t>I)</w:t>
      </w:r>
      <w:r w:rsidR="0063747B" w:rsidRPr="00AF575A">
        <w:rPr>
          <w:rFonts w:asciiTheme="minorHAnsi" w:hAnsiTheme="minorHAnsi" w:cstheme="minorHAnsi"/>
          <w:bCs/>
        </w:rPr>
        <w:t>Nível 1</w:t>
      </w:r>
      <w:r w:rsidRPr="00AF575A">
        <w:rPr>
          <w:rFonts w:asciiTheme="minorHAnsi" w:hAnsiTheme="minorHAnsi" w:cstheme="minorHAnsi"/>
          <w:bCs/>
        </w:rPr>
        <w:t xml:space="preserve"> – FASE VERDE, que indica situação de Atenção Moderada;</w:t>
      </w:r>
    </w:p>
    <w:p w:rsidR="0045328B" w:rsidRPr="00AF575A" w:rsidRDefault="0063747B" w:rsidP="00400156">
      <w:pPr>
        <w:pStyle w:val="paragraph"/>
        <w:spacing w:after="0" w:line="276" w:lineRule="auto"/>
        <w:jc w:val="both"/>
        <w:textAlignment w:val="baseline"/>
        <w:rPr>
          <w:rFonts w:asciiTheme="minorHAnsi" w:hAnsiTheme="minorHAnsi" w:cstheme="minorHAnsi"/>
          <w:bCs/>
        </w:rPr>
      </w:pPr>
      <w:r w:rsidRPr="00AF575A">
        <w:rPr>
          <w:rFonts w:asciiTheme="minorHAnsi" w:hAnsiTheme="minorHAnsi" w:cstheme="minorHAnsi"/>
          <w:bCs/>
        </w:rPr>
        <w:t>I</w:t>
      </w:r>
      <w:r w:rsidR="0045328B" w:rsidRPr="00AF575A">
        <w:rPr>
          <w:rFonts w:asciiTheme="minorHAnsi" w:hAnsiTheme="minorHAnsi" w:cstheme="minorHAnsi"/>
          <w:bCs/>
        </w:rPr>
        <w:t>I</w:t>
      </w:r>
      <w:r w:rsidRPr="00AF575A">
        <w:rPr>
          <w:rFonts w:asciiTheme="minorHAnsi" w:hAnsiTheme="minorHAnsi" w:cstheme="minorHAnsi"/>
          <w:bCs/>
        </w:rPr>
        <w:t>) Nível 2</w:t>
      </w:r>
      <w:r w:rsidR="0045328B" w:rsidRPr="00AF575A">
        <w:rPr>
          <w:rFonts w:asciiTheme="minorHAnsi" w:hAnsiTheme="minorHAnsi" w:cstheme="minorHAnsi"/>
          <w:bCs/>
        </w:rPr>
        <w:t>– FASE AMARELA, que indica situação de Atenção Máxima;</w:t>
      </w:r>
    </w:p>
    <w:p w:rsidR="0045328B" w:rsidRPr="00AF575A" w:rsidRDefault="0063747B" w:rsidP="00400156">
      <w:pPr>
        <w:pStyle w:val="paragraph"/>
        <w:spacing w:after="0" w:line="276" w:lineRule="auto"/>
        <w:jc w:val="both"/>
        <w:textAlignment w:val="baseline"/>
        <w:rPr>
          <w:rFonts w:asciiTheme="minorHAnsi" w:hAnsiTheme="minorHAnsi" w:cstheme="minorHAnsi"/>
          <w:bCs/>
        </w:rPr>
      </w:pPr>
      <w:r w:rsidRPr="00AF575A">
        <w:rPr>
          <w:rFonts w:asciiTheme="minorHAnsi" w:hAnsiTheme="minorHAnsi" w:cstheme="minorHAnsi"/>
          <w:bCs/>
        </w:rPr>
        <w:t>III) Nível 3</w:t>
      </w:r>
      <w:r w:rsidR="0045328B" w:rsidRPr="00AF575A">
        <w:rPr>
          <w:rFonts w:asciiTheme="minorHAnsi" w:hAnsiTheme="minorHAnsi" w:cstheme="minorHAnsi"/>
          <w:bCs/>
        </w:rPr>
        <w:t xml:space="preserve"> – FASE LARANJA, que indica situação Grave, aplicando-se </w:t>
      </w:r>
      <w:proofErr w:type="spellStart"/>
      <w:r w:rsidR="0045328B" w:rsidRPr="00AF575A">
        <w:rPr>
          <w:rFonts w:asciiTheme="minorHAnsi" w:hAnsiTheme="minorHAnsi" w:cstheme="minorHAnsi"/>
          <w:bCs/>
          <w:i/>
        </w:rPr>
        <w:t>lockdown</w:t>
      </w:r>
      <w:proofErr w:type="spellEnd"/>
      <w:r w:rsidR="0045328B" w:rsidRPr="00AF575A">
        <w:rPr>
          <w:rFonts w:asciiTheme="minorHAnsi" w:hAnsiTheme="minorHAnsi" w:cstheme="minorHAnsi"/>
          <w:bCs/>
        </w:rPr>
        <w:t xml:space="preserve"> parcial</w:t>
      </w:r>
      <w:r w:rsidR="004434B4" w:rsidRPr="00AF575A">
        <w:rPr>
          <w:rFonts w:asciiTheme="minorHAnsi" w:hAnsiTheme="minorHAnsi" w:cstheme="minorHAnsi"/>
          <w:bCs/>
        </w:rPr>
        <w:t>;</w:t>
      </w:r>
    </w:p>
    <w:p w:rsidR="0045328B" w:rsidRPr="00AF575A" w:rsidRDefault="0063747B" w:rsidP="00400156">
      <w:pPr>
        <w:pStyle w:val="paragraph"/>
        <w:spacing w:after="0" w:line="276" w:lineRule="auto"/>
        <w:jc w:val="both"/>
        <w:textAlignment w:val="baseline"/>
        <w:rPr>
          <w:rFonts w:asciiTheme="minorHAnsi" w:hAnsiTheme="minorHAnsi" w:cstheme="minorHAnsi"/>
          <w:bCs/>
        </w:rPr>
      </w:pPr>
      <w:r w:rsidRPr="00AF575A">
        <w:rPr>
          <w:rFonts w:asciiTheme="minorHAnsi" w:hAnsiTheme="minorHAnsi" w:cstheme="minorHAnsi"/>
          <w:bCs/>
        </w:rPr>
        <w:t>I</w:t>
      </w:r>
      <w:r w:rsidR="0045328B" w:rsidRPr="00AF575A">
        <w:rPr>
          <w:rFonts w:asciiTheme="minorHAnsi" w:hAnsiTheme="minorHAnsi" w:cstheme="minorHAnsi"/>
          <w:bCs/>
        </w:rPr>
        <w:t xml:space="preserve">V) Nível </w:t>
      </w:r>
      <w:r w:rsidRPr="00AF575A">
        <w:rPr>
          <w:rFonts w:asciiTheme="minorHAnsi" w:hAnsiTheme="minorHAnsi" w:cstheme="minorHAnsi"/>
          <w:bCs/>
        </w:rPr>
        <w:t>4</w:t>
      </w:r>
      <w:r w:rsidR="0045328B" w:rsidRPr="00AF575A">
        <w:rPr>
          <w:rFonts w:asciiTheme="minorHAnsi" w:hAnsiTheme="minorHAnsi" w:cstheme="minorHAnsi"/>
          <w:bCs/>
        </w:rPr>
        <w:t xml:space="preserve"> – FASE VERMELHA, que indica situação Gravíssima, aplicando-se </w:t>
      </w:r>
      <w:proofErr w:type="spellStart"/>
      <w:r w:rsidR="0045328B" w:rsidRPr="00AF575A">
        <w:rPr>
          <w:rFonts w:asciiTheme="minorHAnsi" w:hAnsiTheme="minorHAnsi" w:cstheme="minorHAnsi"/>
          <w:bCs/>
          <w:i/>
        </w:rPr>
        <w:t>lockdown</w:t>
      </w:r>
      <w:proofErr w:type="spellEnd"/>
      <w:r w:rsidR="0045328B" w:rsidRPr="00AF575A">
        <w:rPr>
          <w:rFonts w:asciiTheme="minorHAnsi" w:hAnsiTheme="minorHAnsi" w:cstheme="minorHAnsi"/>
          <w:bCs/>
        </w:rPr>
        <w:t xml:space="preserve"> total.</w:t>
      </w:r>
    </w:p>
    <w:p w:rsidR="0045328B" w:rsidRPr="00AF575A" w:rsidRDefault="0045328B" w:rsidP="00400156">
      <w:pPr>
        <w:pStyle w:val="paragraph"/>
        <w:spacing w:after="0" w:line="276" w:lineRule="auto"/>
        <w:jc w:val="both"/>
        <w:textAlignment w:val="baseline"/>
        <w:rPr>
          <w:rFonts w:asciiTheme="minorHAnsi" w:hAnsiTheme="minorHAnsi" w:cstheme="minorHAnsi"/>
          <w:bCs/>
        </w:rPr>
      </w:pPr>
      <w:r w:rsidRPr="00AF575A">
        <w:rPr>
          <w:rFonts w:asciiTheme="minorHAnsi" w:hAnsiTheme="minorHAnsi" w:cstheme="minorHAnsi"/>
          <w:bCs/>
        </w:rPr>
        <w:t>§1º - As regras aplicadas a cada uma das fases estão presentes no Anexo I do presente decreto.</w:t>
      </w:r>
    </w:p>
    <w:p w:rsidR="001020EE" w:rsidRPr="00AF575A" w:rsidRDefault="001020EE" w:rsidP="00400156">
      <w:pPr>
        <w:pStyle w:val="paragraph"/>
        <w:spacing w:after="0" w:line="276" w:lineRule="auto"/>
        <w:jc w:val="both"/>
        <w:textAlignment w:val="baseline"/>
        <w:rPr>
          <w:rFonts w:asciiTheme="minorHAnsi" w:hAnsiTheme="minorHAnsi" w:cstheme="minorHAnsi"/>
          <w:bCs/>
        </w:rPr>
      </w:pPr>
      <w:r w:rsidRPr="00AF575A">
        <w:rPr>
          <w:rFonts w:asciiTheme="minorHAnsi" w:hAnsiTheme="minorHAnsi" w:cstheme="minorHAnsi"/>
          <w:bCs/>
        </w:rPr>
        <w:t>§2º - Além das normas estabeleci</w:t>
      </w:r>
      <w:r w:rsidR="007C7E3E">
        <w:rPr>
          <w:rFonts w:asciiTheme="minorHAnsi" w:hAnsiTheme="minorHAnsi" w:cstheme="minorHAnsi"/>
          <w:bCs/>
        </w:rPr>
        <w:t xml:space="preserve">das neste decreto, também </w:t>
      </w:r>
      <w:r w:rsidR="00EC5231">
        <w:rPr>
          <w:rFonts w:asciiTheme="minorHAnsi" w:hAnsiTheme="minorHAnsi" w:cstheme="minorHAnsi"/>
          <w:bCs/>
        </w:rPr>
        <w:t xml:space="preserve">haverá </w:t>
      </w:r>
      <w:r w:rsidRPr="00AF575A">
        <w:rPr>
          <w:rFonts w:asciiTheme="minorHAnsi" w:hAnsiTheme="minorHAnsi" w:cstheme="minorHAnsi"/>
          <w:bCs/>
        </w:rPr>
        <w:t>normas gerais a serem seguidas na realização de todas as atividades econômicas, previstas no Anexo II do presente decreto.</w:t>
      </w:r>
    </w:p>
    <w:p w:rsidR="00445869" w:rsidRPr="00AF575A" w:rsidRDefault="00445869" w:rsidP="00AC1117">
      <w:pPr>
        <w:pStyle w:val="paragraph"/>
        <w:spacing w:after="0" w:line="276" w:lineRule="auto"/>
        <w:jc w:val="both"/>
        <w:textAlignment w:val="baseline"/>
        <w:rPr>
          <w:rFonts w:asciiTheme="minorHAnsi" w:hAnsiTheme="minorHAnsi" w:cstheme="minorHAnsi"/>
          <w:bCs/>
        </w:rPr>
      </w:pPr>
      <w:r w:rsidRPr="00AF575A">
        <w:rPr>
          <w:rFonts w:asciiTheme="minorHAnsi" w:hAnsiTheme="minorHAnsi" w:cstheme="minorHAnsi"/>
          <w:bCs/>
        </w:rPr>
        <w:lastRenderedPageBreak/>
        <w:t>§3º - Caso haja alguma medida do Estado do Rio de Janeiro mais restritiva ao que ficar autorizado pelo Município, deverá ser avaliada eventual adoção da medida mais restritiva.</w:t>
      </w:r>
    </w:p>
    <w:p w:rsidR="00206DF0" w:rsidRPr="00AF575A" w:rsidRDefault="00206DF0" w:rsidP="00AC1117">
      <w:pPr>
        <w:pStyle w:val="paragraph"/>
        <w:spacing w:after="0" w:line="276" w:lineRule="auto"/>
        <w:jc w:val="both"/>
        <w:textAlignment w:val="baseline"/>
        <w:rPr>
          <w:rFonts w:asciiTheme="minorHAnsi" w:hAnsiTheme="minorHAnsi" w:cstheme="minorHAnsi"/>
          <w:bCs/>
        </w:rPr>
      </w:pPr>
      <w:r w:rsidRPr="00AF575A">
        <w:rPr>
          <w:rFonts w:asciiTheme="minorHAnsi" w:hAnsiTheme="minorHAnsi" w:cstheme="minorHAnsi"/>
          <w:bCs/>
        </w:rPr>
        <w:t xml:space="preserve">§4º- Para fins de incidência das disposições contidas neste Decreto e seus Anexos, prevalece a atividade econômica preponderante do estabelecimento comercial, que será objeto da análise da fiscalização e não somente aquela com </w:t>
      </w:r>
      <w:r w:rsidR="0063747B" w:rsidRPr="00AF575A">
        <w:rPr>
          <w:rFonts w:asciiTheme="minorHAnsi" w:hAnsiTheme="minorHAnsi" w:cstheme="minorHAnsi"/>
          <w:bCs/>
        </w:rPr>
        <w:t>base nas atividades elencadas</w:t>
      </w:r>
      <w:r w:rsidRPr="00AF575A">
        <w:rPr>
          <w:rFonts w:asciiTheme="minorHAnsi" w:hAnsiTheme="minorHAnsi" w:cstheme="minorHAnsi"/>
          <w:bCs/>
        </w:rPr>
        <w:t>.</w:t>
      </w:r>
    </w:p>
    <w:p w:rsidR="00AB20AA" w:rsidRPr="00AF575A" w:rsidRDefault="00AB20AA" w:rsidP="00AC1117">
      <w:pPr>
        <w:spacing w:before="240" w:line="276" w:lineRule="auto"/>
        <w:jc w:val="both"/>
        <w:rPr>
          <w:rFonts w:asciiTheme="minorHAnsi" w:hAnsiTheme="minorHAnsi" w:cstheme="minorHAnsi"/>
          <w:b/>
          <w:bCs/>
          <w:sz w:val="24"/>
          <w:szCs w:val="24"/>
          <w:u w:val="single"/>
        </w:rPr>
      </w:pPr>
      <w:r w:rsidRPr="00AF575A">
        <w:rPr>
          <w:rFonts w:asciiTheme="minorHAnsi" w:hAnsiTheme="minorHAnsi" w:cstheme="minorHAnsi"/>
          <w:b/>
          <w:bCs/>
          <w:sz w:val="24"/>
          <w:szCs w:val="24"/>
          <w:u w:val="single"/>
        </w:rPr>
        <w:t xml:space="preserve">Do Sistema de Monitoramento da Evolução da </w:t>
      </w:r>
      <w:r w:rsidR="00EC5231">
        <w:rPr>
          <w:rFonts w:asciiTheme="minorHAnsi" w:hAnsiTheme="minorHAnsi" w:cstheme="minorHAnsi"/>
          <w:b/>
          <w:bCs/>
          <w:sz w:val="24"/>
          <w:szCs w:val="24"/>
          <w:u w:val="single"/>
        </w:rPr>
        <w:t xml:space="preserve">Pandemia </w:t>
      </w:r>
      <w:r w:rsidRPr="00AF575A">
        <w:rPr>
          <w:rFonts w:asciiTheme="minorHAnsi" w:hAnsiTheme="minorHAnsi" w:cstheme="minorHAnsi"/>
          <w:b/>
          <w:bCs/>
          <w:sz w:val="24"/>
          <w:szCs w:val="24"/>
          <w:u w:val="single"/>
        </w:rPr>
        <w:t>de Covid-19</w:t>
      </w:r>
    </w:p>
    <w:p w:rsidR="004434B4" w:rsidRPr="00AF575A" w:rsidRDefault="001020EE" w:rsidP="00AC1117">
      <w:pPr>
        <w:spacing w:line="276" w:lineRule="auto"/>
        <w:jc w:val="both"/>
        <w:rPr>
          <w:rFonts w:asciiTheme="minorHAnsi" w:hAnsiTheme="minorHAnsi" w:cstheme="minorHAnsi"/>
          <w:sz w:val="24"/>
          <w:szCs w:val="24"/>
        </w:rPr>
      </w:pPr>
      <w:r w:rsidRPr="00AF575A">
        <w:rPr>
          <w:rFonts w:asciiTheme="minorHAnsi" w:hAnsiTheme="minorHAnsi" w:cstheme="minorHAnsi"/>
          <w:bCs/>
          <w:sz w:val="24"/>
          <w:szCs w:val="24"/>
        </w:rPr>
        <w:t xml:space="preserve">Art. 5º - </w:t>
      </w:r>
      <w:r w:rsidRPr="00AF575A">
        <w:rPr>
          <w:rFonts w:asciiTheme="minorHAnsi" w:eastAsia="Arial Unicode MS" w:hAnsiTheme="minorHAnsi" w:cstheme="minorHAnsi"/>
          <w:sz w:val="24"/>
          <w:szCs w:val="24"/>
        </w:rPr>
        <w:t xml:space="preserve">O monitoramento da evolução da </w:t>
      </w:r>
      <w:r w:rsidR="00EC5231">
        <w:rPr>
          <w:rFonts w:asciiTheme="minorHAnsi" w:eastAsia="Arial Unicode MS" w:hAnsiTheme="minorHAnsi" w:cstheme="minorHAnsi"/>
          <w:sz w:val="24"/>
          <w:szCs w:val="24"/>
        </w:rPr>
        <w:t xml:space="preserve">pandemia </w:t>
      </w:r>
      <w:r w:rsidRPr="00AF575A">
        <w:rPr>
          <w:rFonts w:asciiTheme="minorHAnsi" w:eastAsia="Arial Unicode MS" w:hAnsiTheme="minorHAnsi" w:cstheme="minorHAnsi"/>
          <w:sz w:val="24"/>
          <w:szCs w:val="24"/>
        </w:rPr>
        <w:t>COVID-19 será feito com a avaliação de dois indicadores</w:t>
      </w:r>
      <w:r w:rsidR="004B4D72" w:rsidRPr="00AF575A">
        <w:rPr>
          <w:rFonts w:asciiTheme="minorHAnsi" w:eastAsia="Arial Unicode MS" w:hAnsiTheme="minorHAnsi" w:cstheme="minorHAnsi"/>
          <w:sz w:val="24"/>
          <w:szCs w:val="24"/>
        </w:rPr>
        <w:t xml:space="preserve"> </w:t>
      </w:r>
      <w:r w:rsidR="004434B4" w:rsidRPr="00AF575A">
        <w:rPr>
          <w:rFonts w:asciiTheme="minorHAnsi" w:eastAsia="Arial Unicode MS" w:hAnsiTheme="minorHAnsi" w:cstheme="minorHAnsi"/>
          <w:sz w:val="24"/>
          <w:szCs w:val="24"/>
        </w:rPr>
        <w:t>principais</w:t>
      </w:r>
      <w:r w:rsidR="0063747B" w:rsidRPr="00AF575A">
        <w:rPr>
          <w:rFonts w:asciiTheme="minorHAnsi" w:eastAsia="Arial Unicode MS" w:hAnsiTheme="minorHAnsi" w:cstheme="minorHAnsi"/>
          <w:sz w:val="24"/>
          <w:szCs w:val="24"/>
        </w:rPr>
        <w:t xml:space="preserve"> e </w:t>
      </w:r>
      <w:r w:rsidR="004434B4" w:rsidRPr="00AF575A">
        <w:rPr>
          <w:rFonts w:asciiTheme="minorHAnsi" w:eastAsia="Arial Unicode MS" w:hAnsiTheme="minorHAnsi" w:cstheme="minorHAnsi"/>
          <w:sz w:val="24"/>
          <w:szCs w:val="24"/>
        </w:rPr>
        <w:t xml:space="preserve">quatro </w:t>
      </w:r>
      <w:r w:rsidR="0063747B" w:rsidRPr="00AF575A">
        <w:rPr>
          <w:rFonts w:asciiTheme="minorHAnsi" w:eastAsia="Arial Unicode MS" w:hAnsiTheme="minorHAnsi" w:cstheme="minorHAnsi"/>
          <w:sz w:val="24"/>
          <w:szCs w:val="24"/>
        </w:rPr>
        <w:t>in</w:t>
      </w:r>
      <w:r w:rsidR="004434B4" w:rsidRPr="00AF575A">
        <w:rPr>
          <w:rFonts w:asciiTheme="minorHAnsi" w:eastAsia="Arial Unicode MS" w:hAnsiTheme="minorHAnsi" w:cstheme="minorHAnsi"/>
          <w:sz w:val="24"/>
          <w:szCs w:val="24"/>
        </w:rPr>
        <w:t xml:space="preserve">dicadores secundários. </w:t>
      </w:r>
      <w:r w:rsidR="004434B4" w:rsidRPr="00AF575A">
        <w:rPr>
          <w:rFonts w:asciiTheme="minorHAnsi" w:hAnsiTheme="minorHAnsi" w:cstheme="minorHAnsi"/>
          <w:sz w:val="24"/>
          <w:szCs w:val="24"/>
        </w:rPr>
        <w:t xml:space="preserve">Os indicadores estabelecem os níveis de alerta em relação à </w:t>
      </w:r>
      <w:r w:rsidR="00EC5231">
        <w:rPr>
          <w:rFonts w:asciiTheme="minorHAnsi" w:hAnsiTheme="minorHAnsi" w:cstheme="minorHAnsi"/>
          <w:sz w:val="24"/>
          <w:szCs w:val="24"/>
        </w:rPr>
        <w:t>pandemia</w:t>
      </w:r>
      <w:r w:rsidR="004434B4" w:rsidRPr="00AF575A">
        <w:rPr>
          <w:rFonts w:asciiTheme="minorHAnsi" w:hAnsiTheme="minorHAnsi" w:cstheme="minorHAnsi"/>
          <w:sz w:val="24"/>
          <w:szCs w:val="24"/>
        </w:rPr>
        <w:t>.</w:t>
      </w:r>
    </w:p>
    <w:p w:rsidR="004434B4" w:rsidRPr="00AF575A" w:rsidRDefault="004434B4" w:rsidP="00AC1117">
      <w:pPr>
        <w:spacing w:line="276" w:lineRule="auto"/>
        <w:jc w:val="both"/>
        <w:rPr>
          <w:rFonts w:asciiTheme="minorHAnsi" w:hAnsiTheme="minorHAnsi" w:cstheme="minorHAnsi"/>
          <w:sz w:val="24"/>
          <w:szCs w:val="24"/>
        </w:rPr>
      </w:pPr>
      <w:r w:rsidRPr="00AF575A">
        <w:rPr>
          <w:rFonts w:asciiTheme="minorHAnsi" w:hAnsiTheme="minorHAnsi" w:cstheme="minorHAnsi"/>
          <w:sz w:val="24"/>
          <w:szCs w:val="24"/>
        </w:rPr>
        <w:t xml:space="preserve">São </w:t>
      </w:r>
      <w:r w:rsidR="005E62DA" w:rsidRPr="00AF575A">
        <w:rPr>
          <w:rFonts w:asciiTheme="minorHAnsi" w:hAnsiTheme="minorHAnsi" w:cstheme="minorHAnsi"/>
          <w:sz w:val="24"/>
          <w:szCs w:val="24"/>
        </w:rPr>
        <w:t>os dois seguintes tipos de</w:t>
      </w:r>
      <w:r w:rsidRPr="00AF575A">
        <w:rPr>
          <w:rFonts w:asciiTheme="minorHAnsi" w:hAnsiTheme="minorHAnsi" w:cstheme="minorHAnsi"/>
          <w:sz w:val="24"/>
          <w:szCs w:val="24"/>
        </w:rPr>
        <w:t xml:space="preserve"> indicadores para monitorar a evolução da </w:t>
      </w:r>
      <w:r w:rsidR="007C7E3E">
        <w:rPr>
          <w:rFonts w:asciiTheme="minorHAnsi" w:hAnsiTheme="minorHAnsi" w:cstheme="minorHAnsi"/>
          <w:sz w:val="24"/>
          <w:szCs w:val="24"/>
        </w:rPr>
        <w:t>pandemia</w:t>
      </w:r>
      <w:r w:rsidRPr="00AF575A">
        <w:rPr>
          <w:rFonts w:asciiTheme="minorHAnsi" w:hAnsiTheme="minorHAnsi" w:cstheme="minorHAnsi"/>
          <w:sz w:val="24"/>
          <w:szCs w:val="24"/>
        </w:rPr>
        <w:t>:</w:t>
      </w:r>
    </w:p>
    <w:p w:rsidR="004434B4" w:rsidRPr="00AF575A" w:rsidRDefault="004434B4" w:rsidP="00AC1117">
      <w:pPr>
        <w:spacing w:line="276" w:lineRule="auto"/>
        <w:jc w:val="both"/>
        <w:rPr>
          <w:rFonts w:asciiTheme="minorHAnsi" w:hAnsiTheme="minorHAnsi" w:cstheme="minorHAnsi"/>
          <w:sz w:val="24"/>
          <w:szCs w:val="24"/>
        </w:rPr>
      </w:pPr>
      <w:r w:rsidRPr="00AF575A">
        <w:rPr>
          <w:rFonts w:asciiTheme="minorHAnsi" w:hAnsiTheme="minorHAnsi" w:cstheme="minorHAnsi"/>
          <w:sz w:val="24"/>
          <w:szCs w:val="24"/>
        </w:rPr>
        <w:t>1 - Indicadores Principais - avaliam a capacidade de atendimento do sistema de saúde;</w:t>
      </w:r>
    </w:p>
    <w:p w:rsidR="004434B4" w:rsidRPr="00AF575A" w:rsidRDefault="004434B4" w:rsidP="00AC1117">
      <w:pPr>
        <w:spacing w:after="0" w:line="276" w:lineRule="auto"/>
        <w:jc w:val="both"/>
        <w:rPr>
          <w:rFonts w:asciiTheme="minorHAnsi" w:hAnsiTheme="minorHAnsi" w:cstheme="minorHAnsi"/>
          <w:sz w:val="24"/>
          <w:szCs w:val="24"/>
        </w:rPr>
      </w:pPr>
      <w:r w:rsidRPr="00AF575A">
        <w:rPr>
          <w:rFonts w:asciiTheme="minorHAnsi" w:hAnsiTheme="minorHAnsi" w:cstheme="minorHAnsi"/>
          <w:sz w:val="24"/>
          <w:szCs w:val="24"/>
        </w:rPr>
        <w:t>2 - Indicadores Secundários - avaliam a propagação da COVID-19 na população do município.</w:t>
      </w:r>
    </w:p>
    <w:p w:rsidR="004434B4" w:rsidRPr="00AF575A" w:rsidRDefault="004434B4" w:rsidP="00AC1117">
      <w:pPr>
        <w:spacing w:after="0" w:line="276" w:lineRule="auto"/>
        <w:jc w:val="both"/>
        <w:rPr>
          <w:rFonts w:asciiTheme="minorHAnsi" w:hAnsiTheme="minorHAnsi" w:cstheme="minorHAnsi"/>
          <w:sz w:val="24"/>
          <w:szCs w:val="24"/>
        </w:rPr>
      </w:pPr>
    </w:p>
    <w:p w:rsidR="004434B4" w:rsidRPr="00AF575A" w:rsidRDefault="004434B4" w:rsidP="00AC1117">
      <w:pPr>
        <w:spacing w:line="276" w:lineRule="auto"/>
        <w:jc w:val="both"/>
        <w:rPr>
          <w:rFonts w:asciiTheme="minorHAnsi" w:hAnsiTheme="minorHAnsi" w:cstheme="minorHAnsi"/>
          <w:sz w:val="24"/>
          <w:szCs w:val="24"/>
        </w:rPr>
      </w:pPr>
      <w:r w:rsidRPr="00AF575A">
        <w:rPr>
          <w:rFonts w:asciiTheme="minorHAnsi" w:hAnsiTheme="minorHAnsi" w:cstheme="minorHAnsi"/>
          <w:sz w:val="24"/>
          <w:szCs w:val="24"/>
        </w:rPr>
        <w:t xml:space="preserve">1 – Indicadores Principais - Capacidade de atendimento: </w:t>
      </w:r>
    </w:p>
    <w:p w:rsidR="004434B4" w:rsidRPr="00AF575A" w:rsidRDefault="004434B4" w:rsidP="00AC1117">
      <w:pPr>
        <w:spacing w:line="276" w:lineRule="auto"/>
        <w:jc w:val="both"/>
        <w:rPr>
          <w:rFonts w:asciiTheme="minorHAnsi" w:hAnsiTheme="minorHAnsi" w:cstheme="minorHAnsi"/>
          <w:sz w:val="24"/>
          <w:szCs w:val="24"/>
        </w:rPr>
      </w:pPr>
      <w:r w:rsidRPr="00AF575A">
        <w:rPr>
          <w:rFonts w:asciiTheme="minorHAnsi" w:hAnsiTheme="minorHAnsi" w:cstheme="minorHAnsi"/>
          <w:sz w:val="24"/>
          <w:szCs w:val="24"/>
        </w:rPr>
        <w:t>a) Taxa de ocupação de leitos clínicos SUS e privados:</w:t>
      </w:r>
    </w:p>
    <w:p w:rsidR="004434B4" w:rsidRPr="00AF575A" w:rsidRDefault="004434B4" w:rsidP="00AC1117">
      <w:pPr>
        <w:spacing w:line="276" w:lineRule="auto"/>
        <w:jc w:val="both"/>
        <w:rPr>
          <w:rFonts w:asciiTheme="minorHAnsi" w:hAnsiTheme="minorHAnsi" w:cstheme="minorHAnsi"/>
          <w:sz w:val="24"/>
          <w:szCs w:val="24"/>
        </w:rPr>
      </w:pPr>
      <w:r w:rsidRPr="00AF575A">
        <w:rPr>
          <w:rFonts w:asciiTheme="minorHAnsi" w:hAnsiTheme="minorHAnsi" w:cstheme="minorHAnsi"/>
          <w:sz w:val="24"/>
          <w:szCs w:val="24"/>
        </w:rPr>
        <w:t>Razão do número de pacientes-dia, adultos, internados em leitos clínicos SUS e privados com COVID-19 nos últimos sete dias/número de leitos-dia clínicos SUS e privados, adultos, para COVID-19, nos últimos sete dias, multiplicado por 100.</w:t>
      </w:r>
    </w:p>
    <w:p w:rsidR="004434B4" w:rsidRPr="00AF575A" w:rsidRDefault="004434B4" w:rsidP="00AC1117">
      <w:pPr>
        <w:spacing w:line="276" w:lineRule="auto"/>
        <w:jc w:val="both"/>
        <w:rPr>
          <w:rFonts w:asciiTheme="minorHAnsi" w:hAnsiTheme="minorHAnsi" w:cstheme="minorHAnsi"/>
          <w:sz w:val="24"/>
          <w:szCs w:val="24"/>
        </w:rPr>
      </w:pPr>
      <w:r w:rsidRPr="00AF575A">
        <w:rPr>
          <w:rFonts w:asciiTheme="minorHAnsi" w:hAnsiTheme="minorHAnsi" w:cstheme="minorHAnsi"/>
          <w:sz w:val="24"/>
          <w:szCs w:val="24"/>
        </w:rPr>
        <w:t>b) Taxa de ocupação de leitos UTI SUS e privados:</w:t>
      </w:r>
    </w:p>
    <w:p w:rsidR="004434B4" w:rsidRPr="00AF575A" w:rsidRDefault="004434B4" w:rsidP="00AC1117">
      <w:pPr>
        <w:spacing w:line="276" w:lineRule="auto"/>
        <w:jc w:val="both"/>
        <w:rPr>
          <w:rFonts w:asciiTheme="minorHAnsi" w:hAnsiTheme="minorHAnsi" w:cstheme="minorHAnsi"/>
          <w:sz w:val="24"/>
          <w:szCs w:val="24"/>
        </w:rPr>
      </w:pPr>
      <w:r w:rsidRPr="00AF575A">
        <w:rPr>
          <w:rFonts w:asciiTheme="minorHAnsi" w:hAnsiTheme="minorHAnsi" w:cstheme="minorHAnsi"/>
          <w:sz w:val="24"/>
          <w:szCs w:val="24"/>
        </w:rPr>
        <w:t>Razão do número de pacientes-dia, adultos, internados em leitos UTI SUS e privados com COVID-19, nos últimos sete dias/número de leitos-dia UTI SUS e privados, adultos, para COVID-19, nos últimos sete dias, multiplicado por 100.</w:t>
      </w:r>
    </w:p>
    <w:p w:rsidR="004434B4" w:rsidRPr="00AF575A" w:rsidRDefault="004434B4" w:rsidP="00AC1117">
      <w:pPr>
        <w:spacing w:line="276" w:lineRule="auto"/>
        <w:jc w:val="both"/>
        <w:rPr>
          <w:rFonts w:asciiTheme="minorHAnsi" w:hAnsiTheme="minorHAnsi" w:cstheme="minorHAnsi"/>
          <w:sz w:val="24"/>
          <w:szCs w:val="24"/>
        </w:rPr>
      </w:pPr>
      <w:r w:rsidRPr="00AF575A">
        <w:rPr>
          <w:rFonts w:asciiTheme="minorHAnsi" w:hAnsiTheme="minorHAnsi" w:cstheme="minorHAnsi"/>
          <w:sz w:val="24"/>
          <w:szCs w:val="24"/>
        </w:rPr>
        <w:t>2 – Indicadores secundários – Nível da transmissão:</w:t>
      </w:r>
    </w:p>
    <w:p w:rsidR="004434B4" w:rsidRPr="00AF575A" w:rsidRDefault="004434B4" w:rsidP="00AC1117">
      <w:pPr>
        <w:spacing w:line="276" w:lineRule="auto"/>
        <w:jc w:val="both"/>
        <w:rPr>
          <w:rFonts w:asciiTheme="minorHAnsi" w:hAnsiTheme="minorHAnsi" w:cstheme="minorHAnsi"/>
          <w:sz w:val="24"/>
          <w:szCs w:val="24"/>
        </w:rPr>
      </w:pPr>
      <w:r w:rsidRPr="00AF575A">
        <w:rPr>
          <w:rFonts w:asciiTheme="minorHAnsi" w:hAnsiTheme="minorHAnsi" w:cstheme="minorHAnsi"/>
          <w:sz w:val="24"/>
          <w:szCs w:val="24"/>
        </w:rPr>
        <w:t xml:space="preserve">a) Taxa de crescimento de casos novos de COVID-19: </w:t>
      </w:r>
    </w:p>
    <w:p w:rsidR="004434B4" w:rsidRPr="00AF575A" w:rsidRDefault="004434B4" w:rsidP="00AC1117">
      <w:pPr>
        <w:spacing w:line="276" w:lineRule="auto"/>
        <w:jc w:val="both"/>
        <w:rPr>
          <w:rFonts w:asciiTheme="minorHAnsi" w:hAnsiTheme="minorHAnsi" w:cstheme="minorHAnsi"/>
          <w:sz w:val="24"/>
          <w:szCs w:val="24"/>
        </w:rPr>
      </w:pPr>
      <w:r w:rsidRPr="00AF575A">
        <w:rPr>
          <w:rFonts w:asciiTheme="minorHAnsi" w:hAnsiTheme="minorHAnsi" w:cstheme="minorHAnsi"/>
          <w:sz w:val="24"/>
          <w:szCs w:val="24"/>
        </w:rPr>
        <w:t>Razão do número de casos novos confirmados, nos últimos sete dias/pela população do município, multiplicado por 10.000.</w:t>
      </w:r>
    </w:p>
    <w:p w:rsidR="004434B4" w:rsidRPr="00AF575A" w:rsidRDefault="004434B4" w:rsidP="00614A4E">
      <w:pPr>
        <w:spacing w:line="276" w:lineRule="auto"/>
        <w:jc w:val="both"/>
        <w:rPr>
          <w:rFonts w:asciiTheme="minorHAnsi" w:hAnsiTheme="minorHAnsi" w:cstheme="minorHAnsi"/>
          <w:sz w:val="24"/>
          <w:szCs w:val="24"/>
        </w:rPr>
      </w:pPr>
      <w:r w:rsidRPr="00AF575A">
        <w:rPr>
          <w:rFonts w:asciiTheme="minorHAnsi" w:hAnsiTheme="minorHAnsi" w:cstheme="minorHAnsi"/>
          <w:sz w:val="24"/>
          <w:szCs w:val="24"/>
        </w:rPr>
        <w:t>b) Taxa de crescimento de pacientes com COVID-19 internados em leitos clínicos:</w:t>
      </w:r>
    </w:p>
    <w:p w:rsidR="004434B4" w:rsidRPr="00AF575A" w:rsidRDefault="004434B4" w:rsidP="00614A4E">
      <w:pPr>
        <w:spacing w:line="276" w:lineRule="auto"/>
        <w:jc w:val="both"/>
        <w:rPr>
          <w:rFonts w:asciiTheme="minorHAnsi" w:hAnsiTheme="minorHAnsi" w:cstheme="minorHAnsi"/>
          <w:sz w:val="24"/>
          <w:szCs w:val="24"/>
        </w:rPr>
      </w:pPr>
      <w:r w:rsidRPr="00AF575A">
        <w:rPr>
          <w:rFonts w:asciiTheme="minorHAnsi" w:hAnsiTheme="minorHAnsi" w:cstheme="minorHAnsi"/>
          <w:sz w:val="24"/>
          <w:szCs w:val="24"/>
        </w:rPr>
        <w:t>Razão do número de pacientes com COVID-19 internados em leitos clínicos SUS e privados, nos últimos sete dias/número de pacientes COVID-19 em leitos clínicos SUS e privados, há sete dias.</w:t>
      </w:r>
    </w:p>
    <w:p w:rsidR="00A66815" w:rsidRDefault="004434B4" w:rsidP="00614A4E">
      <w:pPr>
        <w:spacing w:line="276" w:lineRule="auto"/>
        <w:jc w:val="both"/>
        <w:rPr>
          <w:rFonts w:asciiTheme="minorHAnsi" w:hAnsiTheme="minorHAnsi" w:cstheme="minorHAnsi"/>
          <w:sz w:val="24"/>
          <w:szCs w:val="24"/>
        </w:rPr>
      </w:pPr>
      <w:r w:rsidRPr="00AF575A">
        <w:rPr>
          <w:rFonts w:asciiTheme="minorHAnsi" w:hAnsiTheme="minorHAnsi" w:cstheme="minorHAnsi"/>
          <w:sz w:val="24"/>
          <w:szCs w:val="24"/>
        </w:rPr>
        <w:t>c) Taxa de crescimento de pacientes com COVID-19 em UTI:</w:t>
      </w:r>
    </w:p>
    <w:p w:rsidR="00436ABA" w:rsidRDefault="004434B4" w:rsidP="00614A4E">
      <w:pPr>
        <w:spacing w:line="276" w:lineRule="auto"/>
        <w:jc w:val="both"/>
        <w:rPr>
          <w:rFonts w:asciiTheme="minorHAnsi" w:hAnsiTheme="minorHAnsi" w:cstheme="minorHAnsi"/>
          <w:sz w:val="24"/>
          <w:szCs w:val="24"/>
        </w:rPr>
      </w:pPr>
      <w:r w:rsidRPr="00AF575A">
        <w:rPr>
          <w:rFonts w:asciiTheme="minorHAnsi" w:hAnsiTheme="minorHAnsi" w:cstheme="minorHAnsi"/>
          <w:sz w:val="24"/>
          <w:szCs w:val="24"/>
        </w:rPr>
        <w:t>Razão do número de pacientes internados com COVID-19 em leitos UTI SUS e privado, nos últimos sete dias/número de pacientes internados com COVID-19 em leitos U</w:t>
      </w:r>
      <w:r w:rsidR="00A66815">
        <w:rPr>
          <w:rFonts w:asciiTheme="minorHAnsi" w:hAnsiTheme="minorHAnsi" w:cstheme="minorHAnsi"/>
          <w:sz w:val="24"/>
          <w:szCs w:val="24"/>
        </w:rPr>
        <w:t>TI SUS e privados, há sete dias</w:t>
      </w:r>
      <w:r w:rsidR="00436ABA">
        <w:rPr>
          <w:rFonts w:asciiTheme="minorHAnsi" w:hAnsiTheme="minorHAnsi" w:cstheme="minorHAnsi"/>
          <w:sz w:val="24"/>
          <w:szCs w:val="24"/>
        </w:rPr>
        <w:t xml:space="preserve"> </w:t>
      </w:r>
      <w:r w:rsidR="00614A4E">
        <w:rPr>
          <w:rFonts w:asciiTheme="minorHAnsi" w:hAnsiTheme="minorHAnsi" w:cstheme="minorHAnsi"/>
          <w:sz w:val="24"/>
          <w:szCs w:val="24"/>
        </w:rPr>
        <w:t>at</w:t>
      </w:r>
      <w:r w:rsidR="00436ABA">
        <w:rPr>
          <w:rFonts w:asciiTheme="minorHAnsi" w:hAnsiTheme="minorHAnsi" w:cstheme="minorHAnsi"/>
          <w:sz w:val="24"/>
          <w:szCs w:val="24"/>
        </w:rPr>
        <w:t>rás</w:t>
      </w:r>
      <w:r w:rsidR="00B83050">
        <w:rPr>
          <w:rFonts w:asciiTheme="minorHAnsi" w:hAnsiTheme="minorHAnsi" w:cstheme="minorHAnsi"/>
          <w:sz w:val="24"/>
          <w:szCs w:val="24"/>
        </w:rPr>
        <w:t>.</w:t>
      </w:r>
    </w:p>
    <w:p w:rsidR="004B4D72" w:rsidRPr="00AF575A" w:rsidRDefault="004B4D72" w:rsidP="00614A4E">
      <w:pPr>
        <w:spacing w:line="276" w:lineRule="auto"/>
        <w:jc w:val="both"/>
        <w:rPr>
          <w:rFonts w:asciiTheme="minorHAnsi" w:hAnsiTheme="minorHAnsi" w:cstheme="minorHAnsi"/>
          <w:sz w:val="24"/>
          <w:szCs w:val="24"/>
        </w:rPr>
      </w:pPr>
      <w:r w:rsidRPr="00AF575A">
        <w:rPr>
          <w:rFonts w:asciiTheme="minorHAnsi" w:hAnsiTheme="minorHAnsi" w:cstheme="minorHAnsi"/>
          <w:sz w:val="24"/>
          <w:szCs w:val="24"/>
        </w:rPr>
        <w:lastRenderedPageBreak/>
        <w:t>d) Mortalidade por COVID-19:</w:t>
      </w:r>
    </w:p>
    <w:p w:rsidR="004B4D72" w:rsidRPr="00AF575A" w:rsidRDefault="004B4D72" w:rsidP="00614A4E">
      <w:pPr>
        <w:spacing w:line="276" w:lineRule="auto"/>
        <w:jc w:val="both"/>
        <w:rPr>
          <w:rFonts w:asciiTheme="minorHAnsi" w:hAnsiTheme="minorHAnsi" w:cstheme="minorHAnsi"/>
          <w:sz w:val="24"/>
          <w:szCs w:val="24"/>
        </w:rPr>
      </w:pPr>
      <w:r w:rsidRPr="00AF575A">
        <w:rPr>
          <w:rFonts w:asciiTheme="minorHAnsi" w:hAnsiTheme="minorHAnsi" w:cstheme="minorHAnsi"/>
          <w:sz w:val="24"/>
          <w:szCs w:val="24"/>
        </w:rPr>
        <w:t>Razão do número de óbitos por COVID-19 nos últimos sete dias/população do município multiplicado por 10.000.</w:t>
      </w:r>
    </w:p>
    <w:tbl>
      <w:tblPr>
        <w:tblStyle w:val="Tabelacomgrade"/>
        <w:tblpPr w:leftFromText="141" w:rightFromText="141" w:vertAnchor="page" w:horzAnchor="margin" w:tblpX="108" w:tblpY="3492"/>
        <w:tblW w:w="9781" w:type="dxa"/>
        <w:tblLook w:val="0420"/>
      </w:tblPr>
      <w:tblGrid>
        <w:gridCol w:w="2835"/>
        <w:gridCol w:w="1383"/>
        <w:gridCol w:w="1096"/>
        <w:gridCol w:w="1207"/>
        <w:gridCol w:w="883"/>
        <w:gridCol w:w="2377"/>
      </w:tblGrid>
      <w:tr w:rsidR="00614A4E" w:rsidRPr="00AF575A" w:rsidTr="00733EE9">
        <w:trPr>
          <w:trHeight w:val="238"/>
        </w:trPr>
        <w:tc>
          <w:tcPr>
            <w:tcW w:w="9781" w:type="dxa"/>
            <w:gridSpan w:val="6"/>
            <w:hideMark/>
          </w:tcPr>
          <w:p w:rsidR="00614A4E" w:rsidRPr="00AF575A" w:rsidRDefault="00614A4E" w:rsidP="00733EE9">
            <w:pPr>
              <w:jc w:val="center"/>
              <w:rPr>
                <w:rFonts w:cstheme="minorHAnsi"/>
                <w:sz w:val="24"/>
                <w:szCs w:val="24"/>
              </w:rPr>
            </w:pPr>
            <w:r w:rsidRPr="00AF575A">
              <w:rPr>
                <w:rFonts w:cstheme="minorHAnsi"/>
                <w:b/>
                <w:bCs/>
                <w:sz w:val="24"/>
                <w:szCs w:val="24"/>
              </w:rPr>
              <w:t>INDICADORES PARA MONITORAMENTO DA PANDEMIA COVID-19</w:t>
            </w:r>
          </w:p>
        </w:tc>
      </w:tr>
      <w:tr w:rsidR="00614A4E" w:rsidRPr="00AF575A" w:rsidTr="00733EE9">
        <w:trPr>
          <w:trHeight w:val="335"/>
        </w:trPr>
        <w:tc>
          <w:tcPr>
            <w:tcW w:w="2835" w:type="dxa"/>
            <w:hideMark/>
          </w:tcPr>
          <w:p w:rsidR="00614A4E" w:rsidRDefault="00614A4E" w:rsidP="00733EE9">
            <w:pPr>
              <w:rPr>
                <w:rFonts w:cstheme="minorHAnsi"/>
                <w:b/>
                <w:bCs/>
                <w:sz w:val="24"/>
                <w:szCs w:val="24"/>
              </w:rPr>
            </w:pPr>
            <w:r w:rsidRPr="00AF575A">
              <w:rPr>
                <w:rFonts w:cstheme="minorHAnsi"/>
                <w:b/>
                <w:bCs/>
                <w:sz w:val="24"/>
                <w:szCs w:val="24"/>
              </w:rPr>
              <w:t xml:space="preserve">INDICADORES PRINCIPAIS </w:t>
            </w:r>
          </w:p>
          <w:p w:rsidR="00733EE9" w:rsidRPr="00AF575A" w:rsidRDefault="00733EE9" w:rsidP="00733EE9">
            <w:pPr>
              <w:rPr>
                <w:rFonts w:cstheme="minorHAnsi"/>
                <w:sz w:val="24"/>
                <w:szCs w:val="24"/>
              </w:rPr>
            </w:pPr>
            <w:r w:rsidRPr="00AF575A">
              <w:rPr>
                <w:rFonts w:cstheme="minorHAnsi"/>
                <w:b/>
                <w:bCs/>
                <w:sz w:val="24"/>
                <w:szCs w:val="24"/>
              </w:rPr>
              <w:t>CAPACIDADE DO SISTEMA DE SAÚDE</w:t>
            </w:r>
          </w:p>
        </w:tc>
        <w:tc>
          <w:tcPr>
            <w:tcW w:w="1383" w:type="dxa"/>
            <w:hideMark/>
          </w:tcPr>
          <w:p w:rsidR="00614A4E" w:rsidRPr="00AF575A" w:rsidRDefault="00614A4E" w:rsidP="00733EE9">
            <w:pPr>
              <w:rPr>
                <w:rFonts w:cstheme="minorHAnsi"/>
                <w:sz w:val="24"/>
                <w:szCs w:val="24"/>
              </w:rPr>
            </w:pPr>
            <w:r w:rsidRPr="00AF575A">
              <w:rPr>
                <w:rFonts w:cstheme="minorHAnsi"/>
                <w:sz w:val="24"/>
                <w:szCs w:val="24"/>
              </w:rPr>
              <w:t>VERMELHO</w:t>
            </w:r>
          </w:p>
        </w:tc>
        <w:tc>
          <w:tcPr>
            <w:tcW w:w="1096" w:type="dxa"/>
            <w:hideMark/>
          </w:tcPr>
          <w:p w:rsidR="00614A4E" w:rsidRPr="00AF575A" w:rsidRDefault="00614A4E" w:rsidP="00733EE9">
            <w:pPr>
              <w:rPr>
                <w:rFonts w:cstheme="minorHAnsi"/>
                <w:sz w:val="24"/>
                <w:szCs w:val="24"/>
              </w:rPr>
            </w:pPr>
            <w:r w:rsidRPr="00AF575A">
              <w:rPr>
                <w:rFonts w:cstheme="minorHAnsi"/>
                <w:sz w:val="24"/>
                <w:szCs w:val="24"/>
              </w:rPr>
              <w:t xml:space="preserve">LARANJA </w:t>
            </w:r>
          </w:p>
        </w:tc>
        <w:tc>
          <w:tcPr>
            <w:tcW w:w="1207" w:type="dxa"/>
            <w:hideMark/>
          </w:tcPr>
          <w:p w:rsidR="00614A4E" w:rsidRPr="00AF575A" w:rsidRDefault="00614A4E" w:rsidP="00733EE9">
            <w:pPr>
              <w:rPr>
                <w:rFonts w:cstheme="minorHAnsi"/>
                <w:sz w:val="24"/>
                <w:szCs w:val="24"/>
              </w:rPr>
            </w:pPr>
            <w:r w:rsidRPr="00AF575A">
              <w:rPr>
                <w:rFonts w:cstheme="minorHAnsi"/>
                <w:sz w:val="24"/>
                <w:szCs w:val="24"/>
              </w:rPr>
              <w:t xml:space="preserve">AMARELO </w:t>
            </w:r>
          </w:p>
        </w:tc>
        <w:tc>
          <w:tcPr>
            <w:tcW w:w="883" w:type="dxa"/>
            <w:hideMark/>
          </w:tcPr>
          <w:p w:rsidR="00614A4E" w:rsidRPr="00AF575A" w:rsidRDefault="00614A4E" w:rsidP="00733EE9">
            <w:pPr>
              <w:rPr>
                <w:rFonts w:cstheme="minorHAnsi"/>
                <w:sz w:val="24"/>
                <w:szCs w:val="24"/>
              </w:rPr>
            </w:pPr>
            <w:r w:rsidRPr="00AF575A">
              <w:rPr>
                <w:rFonts w:cstheme="minorHAnsi"/>
                <w:sz w:val="24"/>
                <w:szCs w:val="24"/>
              </w:rPr>
              <w:t xml:space="preserve">VERDE </w:t>
            </w:r>
          </w:p>
        </w:tc>
        <w:tc>
          <w:tcPr>
            <w:tcW w:w="2377" w:type="dxa"/>
            <w:hideMark/>
          </w:tcPr>
          <w:p w:rsidR="00614A4E" w:rsidRPr="00AF575A" w:rsidRDefault="00614A4E" w:rsidP="00733EE9">
            <w:pPr>
              <w:rPr>
                <w:rFonts w:cstheme="minorHAnsi"/>
                <w:sz w:val="24"/>
                <w:szCs w:val="24"/>
              </w:rPr>
            </w:pPr>
            <w:r w:rsidRPr="00AF575A">
              <w:rPr>
                <w:rFonts w:cstheme="minorHAnsi"/>
                <w:sz w:val="24"/>
                <w:szCs w:val="24"/>
              </w:rPr>
              <w:t>OBS.</w:t>
            </w:r>
          </w:p>
        </w:tc>
      </w:tr>
      <w:tr w:rsidR="00614A4E" w:rsidRPr="00AF575A" w:rsidTr="00733EE9">
        <w:trPr>
          <w:trHeight w:val="178"/>
        </w:trPr>
        <w:tc>
          <w:tcPr>
            <w:tcW w:w="2835" w:type="dxa"/>
            <w:hideMark/>
          </w:tcPr>
          <w:p w:rsidR="00614A4E" w:rsidRPr="00AF575A" w:rsidRDefault="00614A4E" w:rsidP="00733EE9">
            <w:pPr>
              <w:rPr>
                <w:rFonts w:cstheme="minorHAnsi"/>
                <w:sz w:val="24"/>
                <w:szCs w:val="24"/>
              </w:rPr>
            </w:pPr>
          </w:p>
        </w:tc>
        <w:tc>
          <w:tcPr>
            <w:tcW w:w="1383" w:type="dxa"/>
            <w:hideMark/>
          </w:tcPr>
          <w:p w:rsidR="00614A4E" w:rsidRPr="00AF575A" w:rsidRDefault="00614A4E" w:rsidP="00733EE9">
            <w:pPr>
              <w:rPr>
                <w:rFonts w:cstheme="minorHAnsi"/>
                <w:sz w:val="24"/>
                <w:szCs w:val="24"/>
              </w:rPr>
            </w:pPr>
          </w:p>
        </w:tc>
        <w:tc>
          <w:tcPr>
            <w:tcW w:w="1096" w:type="dxa"/>
            <w:hideMark/>
          </w:tcPr>
          <w:p w:rsidR="00614A4E" w:rsidRPr="00AF575A" w:rsidRDefault="00614A4E" w:rsidP="00733EE9">
            <w:pPr>
              <w:rPr>
                <w:rFonts w:cstheme="minorHAnsi"/>
                <w:sz w:val="24"/>
                <w:szCs w:val="24"/>
              </w:rPr>
            </w:pPr>
          </w:p>
        </w:tc>
        <w:tc>
          <w:tcPr>
            <w:tcW w:w="1207" w:type="dxa"/>
            <w:hideMark/>
          </w:tcPr>
          <w:p w:rsidR="00614A4E" w:rsidRPr="00AF575A" w:rsidRDefault="00614A4E" w:rsidP="00733EE9">
            <w:pPr>
              <w:rPr>
                <w:rFonts w:cstheme="minorHAnsi"/>
                <w:sz w:val="24"/>
                <w:szCs w:val="24"/>
              </w:rPr>
            </w:pPr>
          </w:p>
        </w:tc>
        <w:tc>
          <w:tcPr>
            <w:tcW w:w="883" w:type="dxa"/>
            <w:hideMark/>
          </w:tcPr>
          <w:p w:rsidR="00614A4E" w:rsidRPr="00AF575A" w:rsidRDefault="00614A4E" w:rsidP="00733EE9">
            <w:pPr>
              <w:rPr>
                <w:rFonts w:cstheme="minorHAnsi"/>
                <w:sz w:val="24"/>
                <w:szCs w:val="24"/>
              </w:rPr>
            </w:pPr>
          </w:p>
        </w:tc>
        <w:tc>
          <w:tcPr>
            <w:tcW w:w="2377" w:type="dxa"/>
            <w:vMerge w:val="restart"/>
            <w:hideMark/>
          </w:tcPr>
          <w:p w:rsidR="00614A4E" w:rsidRPr="00AF575A" w:rsidRDefault="00614A4E" w:rsidP="00733EE9">
            <w:pPr>
              <w:rPr>
                <w:rFonts w:cstheme="minorHAnsi"/>
                <w:sz w:val="24"/>
                <w:szCs w:val="24"/>
              </w:rPr>
            </w:pPr>
            <w:r w:rsidRPr="00AF575A">
              <w:rPr>
                <w:rFonts w:cstheme="minorHAnsi"/>
                <w:sz w:val="24"/>
                <w:szCs w:val="24"/>
              </w:rPr>
              <w:t>Quando houver conflito entre os indicadores pri</w:t>
            </w:r>
            <w:r w:rsidR="007C7E3E">
              <w:rPr>
                <w:rFonts w:cstheme="minorHAnsi"/>
                <w:sz w:val="24"/>
                <w:szCs w:val="24"/>
              </w:rPr>
              <w:t>ncipais o critério adotado é</w:t>
            </w:r>
            <w:r w:rsidRPr="00AF575A">
              <w:rPr>
                <w:rFonts w:cstheme="minorHAnsi"/>
                <w:sz w:val="24"/>
                <w:szCs w:val="24"/>
              </w:rPr>
              <w:t xml:space="preserve"> a taxa de ocupação em leitos UTI SUS. </w:t>
            </w:r>
          </w:p>
        </w:tc>
      </w:tr>
      <w:tr w:rsidR="00614A4E" w:rsidRPr="00AF575A" w:rsidTr="00733EE9">
        <w:trPr>
          <w:trHeight w:val="335"/>
        </w:trPr>
        <w:tc>
          <w:tcPr>
            <w:tcW w:w="2835" w:type="dxa"/>
            <w:hideMark/>
          </w:tcPr>
          <w:p w:rsidR="00614A4E" w:rsidRPr="00AF575A" w:rsidRDefault="00614A4E" w:rsidP="00733EE9">
            <w:pPr>
              <w:rPr>
                <w:rFonts w:cstheme="minorHAnsi"/>
                <w:sz w:val="24"/>
                <w:szCs w:val="24"/>
              </w:rPr>
            </w:pPr>
            <w:r w:rsidRPr="00AF575A">
              <w:rPr>
                <w:rFonts w:cstheme="minorHAnsi"/>
                <w:sz w:val="24"/>
                <w:szCs w:val="24"/>
              </w:rPr>
              <w:t xml:space="preserve">Taxa de ocupação de leitos clínicos e SUS e Privados </w:t>
            </w:r>
          </w:p>
        </w:tc>
        <w:tc>
          <w:tcPr>
            <w:tcW w:w="1383" w:type="dxa"/>
            <w:hideMark/>
          </w:tcPr>
          <w:p w:rsidR="00614A4E" w:rsidRPr="00AF575A" w:rsidRDefault="00614A4E" w:rsidP="00733EE9">
            <w:pPr>
              <w:rPr>
                <w:rFonts w:cstheme="minorHAnsi"/>
                <w:sz w:val="24"/>
                <w:szCs w:val="24"/>
              </w:rPr>
            </w:pPr>
            <w:r w:rsidRPr="00AF575A">
              <w:rPr>
                <w:rFonts w:cstheme="minorHAnsi"/>
                <w:sz w:val="24"/>
                <w:szCs w:val="24"/>
                <w:u w:val="single"/>
              </w:rPr>
              <w:t>&lt;</w:t>
            </w:r>
            <w:r w:rsidRPr="00AF575A">
              <w:rPr>
                <w:rFonts w:cstheme="minorHAnsi"/>
                <w:sz w:val="24"/>
                <w:szCs w:val="24"/>
              </w:rPr>
              <w:t>70%</w:t>
            </w:r>
          </w:p>
          <w:p w:rsidR="00614A4E" w:rsidRPr="00AF575A" w:rsidRDefault="00614A4E" w:rsidP="00733EE9">
            <w:pPr>
              <w:rPr>
                <w:rFonts w:cstheme="minorHAnsi"/>
                <w:sz w:val="24"/>
                <w:szCs w:val="24"/>
              </w:rPr>
            </w:pPr>
            <w:r w:rsidRPr="00AF575A">
              <w:rPr>
                <w:rFonts w:cstheme="minorHAnsi"/>
                <w:sz w:val="24"/>
                <w:szCs w:val="24"/>
                <w:u w:val="single"/>
              </w:rPr>
              <w:t>&gt;</w:t>
            </w:r>
            <w:r w:rsidRPr="00AF575A">
              <w:rPr>
                <w:rFonts w:cstheme="minorHAnsi"/>
                <w:sz w:val="24"/>
                <w:szCs w:val="24"/>
              </w:rPr>
              <w:t xml:space="preserve"> 65%</w:t>
            </w:r>
          </w:p>
        </w:tc>
        <w:tc>
          <w:tcPr>
            <w:tcW w:w="1096" w:type="dxa"/>
            <w:hideMark/>
          </w:tcPr>
          <w:p w:rsidR="00614A4E" w:rsidRPr="00AF575A" w:rsidRDefault="00614A4E" w:rsidP="00733EE9">
            <w:pPr>
              <w:rPr>
                <w:rFonts w:cstheme="minorHAnsi"/>
                <w:sz w:val="24"/>
                <w:szCs w:val="24"/>
              </w:rPr>
            </w:pPr>
            <w:r w:rsidRPr="00AF575A">
              <w:rPr>
                <w:rFonts w:cstheme="minorHAnsi"/>
                <w:sz w:val="24"/>
                <w:szCs w:val="24"/>
                <w:u w:val="single"/>
              </w:rPr>
              <w:t>&lt;</w:t>
            </w:r>
            <w:r w:rsidRPr="00AF575A">
              <w:rPr>
                <w:rFonts w:cstheme="minorHAnsi"/>
                <w:sz w:val="24"/>
                <w:szCs w:val="24"/>
              </w:rPr>
              <w:t>65%</w:t>
            </w:r>
          </w:p>
          <w:p w:rsidR="00614A4E" w:rsidRPr="00AF575A" w:rsidRDefault="00614A4E" w:rsidP="00733EE9">
            <w:pPr>
              <w:rPr>
                <w:rFonts w:cstheme="minorHAnsi"/>
                <w:sz w:val="24"/>
                <w:szCs w:val="24"/>
              </w:rPr>
            </w:pPr>
            <w:r w:rsidRPr="00AF575A">
              <w:rPr>
                <w:rFonts w:cstheme="minorHAnsi"/>
                <w:sz w:val="24"/>
                <w:szCs w:val="24"/>
                <w:u w:val="single"/>
              </w:rPr>
              <w:t>&gt;</w:t>
            </w:r>
            <w:r w:rsidRPr="00AF575A">
              <w:rPr>
                <w:rFonts w:cstheme="minorHAnsi"/>
                <w:sz w:val="24"/>
                <w:szCs w:val="24"/>
              </w:rPr>
              <w:t xml:space="preserve"> 60%</w:t>
            </w:r>
          </w:p>
        </w:tc>
        <w:tc>
          <w:tcPr>
            <w:tcW w:w="1207" w:type="dxa"/>
            <w:hideMark/>
          </w:tcPr>
          <w:p w:rsidR="00614A4E" w:rsidRPr="00AF575A" w:rsidRDefault="00614A4E" w:rsidP="00733EE9">
            <w:pPr>
              <w:rPr>
                <w:rFonts w:cstheme="minorHAnsi"/>
                <w:sz w:val="24"/>
                <w:szCs w:val="24"/>
              </w:rPr>
            </w:pPr>
            <w:r w:rsidRPr="00AF575A">
              <w:rPr>
                <w:rFonts w:cstheme="minorHAnsi"/>
                <w:sz w:val="24"/>
                <w:szCs w:val="24"/>
                <w:u w:val="single"/>
              </w:rPr>
              <w:t>&lt;</w:t>
            </w:r>
            <w:r w:rsidRPr="00AF575A">
              <w:rPr>
                <w:rFonts w:cstheme="minorHAnsi"/>
                <w:sz w:val="24"/>
                <w:szCs w:val="24"/>
              </w:rPr>
              <w:t>60%</w:t>
            </w:r>
          </w:p>
          <w:p w:rsidR="00614A4E" w:rsidRPr="00AF575A" w:rsidRDefault="00614A4E" w:rsidP="00733EE9">
            <w:pPr>
              <w:rPr>
                <w:rFonts w:cstheme="minorHAnsi"/>
                <w:sz w:val="24"/>
                <w:szCs w:val="24"/>
              </w:rPr>
            </w:pPr>
            <w:r w:rsidRPr="00AF575A">
              <w:rPr>
                <w:rFonts w:cstheme="minorHAnsi"/>
                <w:sz w:val="24"/>
                <w:szCs w:val="24"/>
                <w:u w:val="single"/>
              </w:rPr>
              <w:t>&gt;</w:t>
            </w:r>
            <w:r w:rsidRPr="00AF575A">
              <w:rPr>
                <w:rFonts w:cstheme="minorHAnsi"/>
                <w:sz w:val="24"/>
                <w:szCs w:val="24"/>
              </w:rPr>
              <w:t xml:space="preserve"> 55%</w:t>
            </w:r>
          </w:p>
        </w:tc>
        <w:tc>
          <w:tcPr>
            <w:tcW w:w="883" w:type="dxa"/>
            <w:hideMark/>
          </w:tcPr>
          <w:p w:rsidR="00614A4E" w:rsidRPr="00AF575A" w:rsidRDefault="00614A4E" w:rsidP="00733EE9">
            <w:pPr>
              <w:rPr>
                <w:rFonts w:cstheme="minorHAnsi"/>
                <w:sz w:val="24"/>
                <w:szCs w:val="24"/>
              </w:rPr>
            </w:pPr>
            <w:r w:rsidRPr="00AF575A">
              <w:rPr>
                <w:rFonts w:cstheme="minorHAnsi"/>
                <w:sz w:val="24"/>
                <w:szCs w:val="24"/>
              </w:rPr>
              <w:t>&lt; 55%</w:t>
            </w:r>
          </w:p>
        </w:tc>
        <w:tc>
          <w:tcPr>
            <w:tcW w:w="2377" w:type="dxa"/>
            <w:vMerge/>
            <w:hideMark/>
          </w:tcPr>
          <w:p w:rsidR="00614A4E" w:rsidRPr="00AF575A" w:rsidRDefault="00614A4E" w:rsidP="00733EE9">
            <w:pPr>
              <w:rPr>
                <w:rFonts w:cstheme="minorHAnsi"/>
                <w:sz w:val="24"/>
                <w:szCs w:val="24"/>
              </w:rPr>
            </w:pPr>
          </w:p>
        </w:tc>
      </w:tr>
      <w:tr w:rsidR="00614A4E" w:rsidRPr="00AF575A" w:rsidTr="00733EE9">
        <w:trPr>
          <w:trHeight w:val="335"/>
        </w:trPr>
        <w:tc>
          <w:tcPr>
            <w:tcW w:w="2835" w:type="dxa"/>
            <w:hideMark/>
          </w:tcPr>
          <w:p w:rsidR="00614A4E" w:rsidRPr="00AF575A" w:rsidRDefault="00614A4E" w:rsidP="00733EE9">
            <w:pPr>
              <w:rPr>
                <w:rFonts w:cstheme="minorHAnsi"/>
                <w:sz w:val="24"/>
                <w:szCs w:val="24"/>
              </w:rPr>
            </w:pPr>
            <w:r w:rsidRPr="00AF575A">
              <w:rPr>
                <w:rFonts w:cstheme="minorHAnsi"/>
                <w:sz w:val="24"/>
                <w:szCs w:val="24"/>
              </w:rPr>
              <w:t>Taxa de ocupação de leitos UTI SUS e Privado</w:t>
            </w:r>
          </w:p>
        </w:tc>
        <w:tc>
          <w:tcPr>
            <w:tcW w:w="1383" w:type="dxa"/>
            <w:hideMark/>
          </w:tcPr>
          <w:p w:rsidR="00614A4E" w:rsidRPr="00AF575A" w:rsidRDefault="00614A4E" w:rsidP="00733EE9">
            <w:pPr>
              <w:rPr>
                <w:rFonts w:cstheme="minorHAnsi"/>
                <w:sz w:val="24"/>
                <w:szCs w:val="24"/>
              </w:rPr>
            </w:pPr>
            <w:r w:rsidRPr="00AF575A">
              <w:rPr>
                <w:rFonts w:cstheme="minorHAnsi"/>
                <w:sz w:val="24"/>
                <w:szCs w:val="24"/>
                <w:u w:val="single"/>
              </w:rPr>
              <w:t>&lt;</w:t>
            </w:r>
            <w:r w:rsidRPr="00AF575A">
              <w:rPr>
                <w:rFonts w:cstheme="minorHAnsi"/>
                <w:sz w:val="24"/>
                <w:szCs w:val="24"/>
              </w:rPr>
              <w:t>70%</w:t>
            </w:r>
          </w:p>
          <w:p w:rsidR="00614A4E" w:rsidRPr="00AF575A" w:rsidRDefault="00614A4E" w:rsidP="00733EE9">
            <w:pPr>
              <w:rPr>
                <w:rFonts w:cstheme="minorHAnsi"/>
                <w:sz w:val="24"/>
                <w:szCs w:val="24"/>
              </w:rPr>
            </w:pPr>
            <w:r w:rsidRPr="00AF575A">
              <w:rPr>
                <w:rFonts w:cstheme="minorHAnsi"/>
                <w:sz w:val="24"/>
                <w:szCs w:val="24"/>
                <w:u w:val="single"/>
              </w:rPr>
              <w:t>&gt;</w:t>
            </w:r>
            <w:r w:rsidRPr="00AF575A">
              <w:rPr>
                <w:rFonts w:cstheme="minorHAnsi"/>
                <w:sz w:val="24"/>
                <w:szCs w:val="24"/>
              </w:rPr>
              <w:t xml:space="preserve"> 65%</w:t>
            </w:r>
          </w:p>
        </w:tc>
        <w:tc>
          <w:tcPr>
            <w:tcW w:w="1096" w:type="dxa"/>
            <w:hideMark/>
          </w:tcPr>
          <w:p w:rsidR="00614A4E" w:rsidRPr="00AF575A" w:rsidRDefault="00614A4E" w:rsidP="00733EE9">
            <w:pPr>
              <w:rPr>
                <w:rFonts w:cstheme="minorHAnsi"/>
                <w:sz w:val="24"/>
                <w:szCs w:val="24"/>
              </w:rPr>
            </w:pPr>
            <w:r w:rsidRPr="00AF575A">
              <w:rPr>
                <w:rFonts w:cstheme="minorHAnsi"/>
                <w:sz w:val="24"/>
                <w:szCs w:val="24"/>
                <w:u w:val="single"/>
              </w:rPr>
              <w:t>&lt;</w:t>
            </w:r>
            <w:r w:rsidRPr="00AF575A">
              <w:rPr>
                <w:rFonts w:cstheme="minorHAnsi"/>
                <w:sz w:val="24"/>
                <w:szCs w:val="24"/>
              </w:rPr>
              <w:t xml:space="preserve"> 65%</w:t>
            </w:r>
          </w:p>
          <w:p w:rsidR="00614A4E" w:rsidRPr="00AF575A" w:rsidRDefault="00614A4E" w:rsidP="00733EE9">
            <w:pPr>
              <w:rPr>
                <w:rFonts w:cstheme="minorHAnsi"/>
                <w:sz w:val="24"/>
                <w:szCs w:val="24"/>
              </w:rPr>
            </w:pPr>
            <w:r w:rsidRPr="00AF575A">
              <w:rPr>
                <w:rFonts w:cstheme="minorHAnsi"/>
                <w:sz w:val="24"/>
                <w:szCs w:val="24"/>
                <w:u w:val="single"/>
              </w:rPr>
              <w:t>&gt;</w:t>
            </w:r>
            <w:r w:rsidRPr="00AF575A">
              <w:rPr>
                <w:rFonts w:cstheme="minorHAnsi"/>
                <w:sz w:val="24"/>
                <w:szCs w:val="24"/>
              </w:rPr>
              <w:t xml:space="preserve"> 60%</w:t>
            </w:r>
          </w:p>
        </w:tc>
        <w:tc>
          <w:tcPr>
            <w:tcW w:w="1207" w:type="dxa"/>
            <w:hideMark/>
          </w:tcPr>
          <w:p w:rsidR="00614A4E" w:rsidRPr="00AF575A" w:rsidRDefault="00614A4E" w:rsidP="00733EE9">
            <w:pPr>
              <w:rPr>
                <w:rFonts w:cstheme="minorHAnsi"/>
                <w:sz w:val="24"/>
                <w:szCs w:val="24"/>
              </w:rPr>
            </w:pPr>
            <w:r w:rsidRPr="00AF575A">
              <w:rPr>
                <w:rFonts w:cstheme="minorHAnsi"/>
                <w:sz w:val="24"/>
                <w:szCs w:val="24"/>
                <w:u w:val="single"/>
              </w:rPr>
              <w:t>&lt;</w:t>
            </w:r>
            <w:r w:rsidRPr="00AF575A">
              <w:rPr>
                <w:rFonts w:cstheme="minorHAnsi"/>
                <w:sz w:val="24"/>
                <w:szCs w:val="24"/>
              </w:rPr>
              <w:t xml:space="preserve"> 60%</w:t>
            </w:r>
          </w:p>
          <w:p w:rsidR="00614A4E" w:rsidRPr="00AF575A" w:rsidRDefault="00614A4E" w:rsidP="00733EE9">
            <w:pPr>
              <w:rPr>
                <w:rFonts w:cstheme="minorHAnsi"/>
                <w:sz w:val="24"/>
                <w:szCs w:val="24"/>
              </w:rPr>
            </w:pPr>
            <w:r w:rsidRPr="00AF575A">
              <w:rPr>
                <w:rFonts w:cstheme="minorHAnsi"/>
                <w:sz w:val="24"/>
                <w:szCs w:val="24"/>
                <w:u w:val="single"/>
              </w:rPr>
              <w:t>&gt;</w:t>
            </w:r>
            <w:r w:rsidRPr="00AF575A">
              <w:rPr>
                <w:rFonts w:cstheme="minorHAnsi"/>
                <w:sz w:val="24"/>
                <w:szCs w:val="24"/>
              </w:rPr>
              <w:t xml:space="preserve"> 55%</w:t>
            </w:r>
          </w:p>
        </w:tc>
        <w:tc>
          <w:tcPr>
            <w:tcW w:w="883" w:type="dxa"/>
            <w:hideMark/>
          </w:tcPr>
          <w:p w:rsidR="00614A4E" w:rsidRPr="00AF575A" w:rsidRDefault="00614A4E" w:rsidP="00733EE9">
            <w:pPr>
              <w:rPr>
                <w:rFonts w:cstheme="minorHAnsi"/>
                <w:sz w:val="24"/>
                <w:szCs w:val="24"/>
              </w:rPr>
            </w:pPr>
            <w:r w:rsidRPr="00AF575A">
              <w:rPr>
                <w:rFonts w:cstheme="minorHAnsi"/>
                <w:sz w:val="24"/>
                <w:szCs w:val="24"/>
              </w:rPr>
              <w:t>&lt; 55%</w:t>
            </w:r>
          </w:p>
        </w:tc>
        <w:tc>
          <w:tcPr>
            <w:tcW w:w="2377" w:type="dxa"/>
            <w:vMerge/>
            <w:hideMark/>
          </w:tcPr>
          <w:p w:rsidR="00614A4E" w:rsidRPr="00AF575A" w:rsidRDefault="00614A4E" w:rsidP="00733EE9">
            <w:pPr>
              <w:rPr>
                <w:rFonts w:cstheme="minorHAnsi"/>
                <w:sz w:val="24"/>
                <w:szCs w:val="24"/>
              </w:rPr>
            </w:pPr>
          </w:p>
        </w:tc>
      </w:tr>
      <w:tr w:rsidR="00614A4E" w:rsidRPr="00AF575A" w:rsidTr="00733EE9">
        <w:trPr>
          <w:trHeight w:val="466"/>
        </w:trPr>
        <w:tc>
          <w:tcPr>
            <w:tcW w:w="2835" w:type="dxa"/>
            <w:hideMark/>
          </w:tcPr>
          <w:p w:rsidR="00614A4E" w:rsidRPr="00AF575A" w:rsidRDefault="00614A4E" w:rsidP="00733EE9">
            <w:pPr>
              <w:rPr>
                <w:rFonts w:cstheme="minorHAnsi"/>
                <w:sz w:val="24"/>
                <w:szCs w:val="24"/>
              </w:rPr>
            </w:pPr>
            <w:r w:rsidRPr="00AF575A">
              <w:rPr>
                <w:rFonts w:cstheme="minorHAnsi"/>
                <w:b/>
                <w:bCs/>
                <w:sz w:val="24"/>
                <w:szCs w:val="24"/>
              </w:rPr>
              <w:t xml:space="preserve">INDICADORES SECUNDÁRIOS </w:t>
            </w:r>
          </w:p>
          <w:p w:rsidR="00614A4E" w:rsidRPr="00AF575A" w:rsidRDefault="00614A4E" w:rsidP="00733EE9">
            <w:pPr>
              <w:rPr>
                <w:rFonts w:cstheme="minorHAnsi"/>
                <w:sz w:val="24"/>
                <w:szCs w:val="24"/>
              </w:rPr>
            </w:pPr>
            <w:r w:rsidRPr="00AF575A">
              <w:rPr>
                <w:rFonts w:cstheme="minorHAnsi"/>
                <w:sz w:val="24"/>
                <w:szCs w:val="24"/>
              </w:rPr>
              <w:t>- Crescimento Casos COVID-19</w:t>
            </w:r>
          </w:p>
        </w:tc>
        <w:tc>
          <w:tcPr>
            <w:tcW w:w="1383" w:type="dxa"/>
            <w:hideMark/>
          </w:tcPr>
          <w:p w:rsidR="00614A4E" w:rsidRPr="00AF575A" w:rsidRDefault="00614A4E" w:rsidP="00733EE9">
            <w:pPr>
              <w:rPr>
                <w:rFonts w:cstheme="minorHAnsi"/>
                <w:sz w:val="24"/>
                <w:szCs w:val="24"/>
              </w:rPr>
            </w:pPr>
          </w:p>
        </w:tc>
        <w:tc>
          <w:tcPr>
            <w:tcW w:w="1096" w:type="dxa"/>
            <w:hideMark/>
          </w:tcPr>
          <w:p w:rsidR="00614A4E" w:rsidRPr="00AF575A" w:rsidRDefault="00614A4E" w:rsidP="00733EE9">
            <w:pPr>
              <w:rPr>
                <w:rFonts w:cstheme="minorHAnsi"/>
                <w:sz w:val="24"/>
                <w:szCs w:val="24"/>
              </w:rPr>
            </w:pPr>
          </w:p>
        </w:tc>
        <w:tc>
          <w:tcPr>
            <w:tcW w:w="1207" w:type="dxa"/>
            <w:hideMark/>
          </w:tcPr>
          <w:p w:rsidR="00614A4E" w:rsidRPr="00AF575A" w:rsidRDefault="00614A4E" w:rsidP="00733EE9">
            <w:pPr>
              <w:rPr>
                <w:rFonts w:cstheme="minorHAnsi"/>
                <w:sz w:val="24"/>
                <w:szCs w:val="24"/>
              </w:rPr>
            </w:pPr>
          </w:p>
        </w:tc>
        <w:tc>
          <w:tcPr>
            <w:tcW w:w="883" w:type="dxa"/>
            <w:hideMark/>
          </w:tcPr>
          <w:p w:rsidR="00614A4E" w:rsidRPr="00AF575A" w:rsidRDefault="00614A4E" w:rsidP="00733EE9">
            <w:pPr>
              <w:rPr>
                <w:rFonts w:cstheme="minorHAnsi"/>
                <w:sz w:val="24"/>
                <w:szCs w:val="24"/>
              </w:rPr>
            </w:pPr>
          </w:p>
        </w:tc>
        <w:tc>
          <w:tcPr>
            <w:tcW w:w="2377" w:type="dxa"/>
            <w:hideMark/>
          </w:tcPr>
          <w:p w:rsidR="00614A4E" w:rsidRPr="00AF575A" w:rsidRDefault="00614A4E" w:rsidP="00733EE9">
            <w:pPr>
              <w:rPr>
                <w:rFonts w:cstheme="minorHAnsi"/>
                <w:sz w:val="24"/>
                <w:szCs w:val="24"/>
              </w:rPr>
            </w:pPr>
          </w:p>
        </w:tc>
      </w:tr>
      <w:tr w:rsidR="00614A4E" w:rsidRPr="00AF575A" w:rsidTr="00733EE9">
        <w:trPr>
          <w:trHeight w:val="335"/>
        </w:trPr>
        <w:tc>
          <w:tcPr>
            <w:tcW w:w="2835" w:type="dxa"/>
            <w:hideMark/>
          </w:tcPr>
          <w:p w:rsidR="00614A4E" w:rsidRPr="00AF575A" w:rsidRDefault="00614A4E" w:rsidP="00733EE9">
            <w:pPr>
              <w:rPr>
                <w:rFonts w:cstheme="minorHAnsi"/>
                <w:sz w:val="24"/>
                <w:szCs w:val="24"/>
              </w:rPr>
            </w:pPr>
            <w:r w:rsidRPr="00AF575A">
              <w:rPr>
                <w:rFonts w:cstheme="minorHAnsi"/>
                <w:sz w:val="24"/>
                <w:szCs w:val="24"/>
              </w:rPr>
              <w:t xml:space="preserve">Taxa de crescimento covid-19/ 10.000 habitantes a cada 7 dias </w:t>
            </w:r>
          </w:p>
        </w:tc>
        <w:tc>
          <w:tcPr>
            <w:tcW w:w="1383" w:type="dxa"/>
            <w:hideMark/>
          </w:tcPr>
          <w:p w:rsidR="00614A4E" w:rsidRPr="00AF575A" w:rsidRDefault="00614A4E" w:rsidP="00733EE9">
            <w:pPr>
              <w:rPr>
                <w:rFonts w:cstheme="minorHAnsi"/>
                <w:sz w:val="24"/>
                <w:szCs w:val="24"/>
              </w:rPr>
            </w:pPr>
            <w:r w:rsidRPr="00AF575A">
              <w:rPr>
                <w:rFonts w:cstheme="minorHAnsi"/>
                <w:sz w:val="24"/>
                <w:szCs w:val="24"/>
                <w:u w:val="single"/>
              </w:rPr>
              <w:t>&lt;</w:t>
            </w:r>
            <w:r w:rsidRPr="00AF575A">
              <w:rPr>
                <w:rFonts w:cstheme="minorHAnsi"/>
                <w:sz w:val="24"/>
                <w:szCs w:val="24"/>
              </w:rPr>
              <w:t xml:space="preserve"> 30</w:t>
            </w:r>
          </w:p>
          <w:p w:rsidR="00614A4E" w:rsidRPr="00AF575A" w:rsidRDefault="00614A4E" w:rsidP="00733EE9">
            <w:pPr>
              <w:rPr>
                <w:rFonts w:cstheme="minorHAnsi"/>
                <w:sz w:val="24"/>
                <w:szCs w:val="24"/>
              </w:rPr>
            </w:pPr>
            <w:r w:rsidRPr="00AF575A">
              <w:rPr>
                <w:rFonts w:cstheme="minorHAnsi"/>
                <w:sz w:val="24"/>
                <w:szCs w:val="24"/>
                <w:u w:val="single"/>
              </w:rPr>
              <w:t>&gt;</w:t>
            </w:r>
            <w:r w:rsidRPr="00AF575A">
              <w:rPr>
                <w:rFonts w:cstheme="minorHAnsi"/>
                <w:sz w:val="24"/>
                <w:szCs w:val="24"/>
              </w:rPr>
              <w:t xml:space="preserve"> 25</w:t>
            </w:r>
          </w:p>
        </w:tc>
        <w:tc>
          <w:tcPr>
            <w:tcW w:w="1096" w:type="dxa"/>
            <w:hideMark/>
          </w:tcPr>
          <w:p w:rsidR="00614A4E" w:rsidRPr="00AF575A" w:rsidRDefault="00614A4E" w:rsidP="00733EE9">
            <w:pPr>
              <w:rPr>
                <w:rFonts w:cstheme="minorHAnsi"/>
                <w:sz w:val="24"/>
                <w:szCs w:val="24"/>
              </w:rPr>
            </w:pPr>
            <w:r w:rsidRPr="00AF575A">
              <w:rPr>
                <w:rFonts w:cstheme="minorHAnsi"/>
                <w:sz w:val="24"/>
                <w:szCs w:val="24"/>
                <w:u w:val="single"/>
              </w:rPr>
              <w:t>&lt;</w:t>
            </w:r>
            <w:r w:rsidRPr="00AF575A">
              <w:rPr>
                <w:rFonts w:cstheme="minorHAnsi"/>
                <w:sz w:val="24"/>
                <w:szCs w:val="24"/>
              </w:rPr>
              <w:t xml:space="preserve"> 25</w:t>
            </w:r>
          </w:p>
          <w:p w:rsidR="00614A4E" w:rsidRPr="00AF575A" w:rsidRDefault="00614A4E" w:rsidP="00733EE9">
            <w:pPr>
              <w:rPr>
                <w:rFonts w:cstheme="minorHAnsi"/>
                <w:sz w:val="24"/>
                <w:szCs w:val="24"/>
              </w:rPr>
            </w:pPr>
            <w:r w:rsidRPr="00AF575A">
              <w:rPr>
                <w:rFonts w:cstheme="minorHAnsi"/>
                <w:sz w:val="24"/>
                <w:szCs w:val="24"/>
                <w:u w:val="single"/>
              </w:rPr>
              <w:t>&gt;</w:t>
            </w:r>
            <w:r w:rsidRPr="00AF575A">
              <w:rPr>
                <w:rFonts w:cstheme="minorHAnsi"/>
                <w:sz w:val="24"/>
                <w:szCs w:val="24"/>
              </w:rPr>
              <w:t xml:space="preserve"> 20</w:t>
            </w:r>
          </w:p>
        </w:tc>
        <w:tc>
          <w:tcPr>
            <w:tcW w:w="1207" w:type="dxa"/>
            <w:hideMark/>
          </w:tcPr>
          <w:p w:rsidR="00614A4E" w:rsidRPr="00AF575A" w:rsidRDefault="00614A4E" w:rsidP="00733EE9">
            <w:pPr>
              <w:rPr>
                <w:rFonts w:cstheme="minorHAnsi"/>
                <w:sz w:val="24"/>
                <w:szCs w:val="24"/>
              </w:rPr>
            </w:pPr>
            <w:r w:rsidRPr="00AF575A">
              <w:rPr>
                <w:rFonts w:cstheme="minorHAnsi"/>
                <w:sz w:val="24"/>
                <w:szCs w:val="24"/>
                <w:u w:val="single"/>
              </w:rPr>
              <w:t>&lt;</w:t>
            </w:r>
            <w:r w:rsidRPr="00AF575A">
              <w:rPr>
                <w:rFonts w:cstheme="minorHAnsi"/>
                <w:sz w:val="24"/>
                <w:szCs w:val="24"/>
              </w:rPr>
              <w:t xml:space="preserve"> 20</w:t>
            </w:r>
          </w:p>
          <w:p w:rsidR="00614A4E" w:rsidRPr="00AF575A" w:rsidRDefault="00614A4E" w:rsidP="00733EE9">
            <w:pPr>
              <w:rPr>
                <w:rFonts w:cstheme="minorHAnsi"/>
                <w:sz w:val="24"/>
                <w:szCs w:val="24"/>
              </w:rPr>
            </w:pPr>
            <w:r w:rsidRPr="00AF575A">
              <w:rPr>
                <w:rFonts w:cstheme="minorHAnsi"/>
                <w:sz w:val="24"/>
                <w:szCs w:val="24"/>
                <w:u w:val="single"/>
              </w:rPr>
              <w:t>&gt;</w:t>
            </w:r>
            <w:r w:rsidRPr="00AF575A">
              <w:rPr>
                <w:rFonts w:cstheme="minorHAnsi"/>
                <w:sz w:val="24"/>
                <w:szCs w:val="24"/>
              </w:rPr>
              <w:t xml:space="preserve"> 15</w:t>
            </w:r>
          </w:p>
        </w:tc>
        <w:tc>
          <w:tcPr>
            <w:tcW w:w="883" w:type="dxa"/>
            <w:hideMark/>
          </w:tcPr>
          <w:p w:rsidR="00614A4E" w:rsidRPr="00AF575A" w:rsidRDefault="00614A4E" w:rsidP="00733EE9">
            <w:pPr>
              <w:rPr>
                <w:rFonts w:cstheme="minorHAnsi"/>
                <w:sz w:val="24"/>
                <w:szCs w:val="24"/>
              </w:rPr>
            </w:pPr>
            <w:r w:rsidRPr="00AF575A">
              <w:rPr>
                <w:rFonts w:cstheme="minorHAnsi"/>
                <w:sz w:val="24"/>
                <w:szCs w:val="24"/>
              </w:rPr>
              <w:t>&lt; 15</w:t>
            </w:r>
          </w:p>
        </w:tc>
        <w:tc>
          <w:tcPr>
            <w:tcW w:w="2377" w:type="dxa"/>
            <w:hideMark/>
          </w:tcPr>
          <w:p w:rsidR="00614A4E" w:rsidRPr="00AF575A" w:rsidRDefault="00614A4E" w:rsidP="00733EE9">
            <w:pPr>
              <w:rPr>
                <w:rFonts w:cstheme="minorHAnsi"/>
                <w:sz w:val="24"/>
                <w:szCs w:val="24"/>
              </w:rPr>
            </w:pPr>
          </w:p>
        </w:tc>
      </w:tr>
      <w:tr w:rsidR="00614A4E" w:rsidRPr="00AF575A" w:rsidTr="00733EE9">
        <w:trPr>
          <w:trHeight w:val="416"/>
        </w:trPr>
        <w:tc>
          <w:tcPr>
            <w:tcW w:w="2835" w:type="dxa"/>
            <w:hideMark/>
          </w:tcPr>
          <w:p w:rsidR="00614A4E" w:rsidRPr="00AF575A" w:rsidRDefault="00614A4E" w:rsidP="00733EE9">
            <w:pPr>
              <w:rPr>
                <w:rFonts w:cstheme="minorHAnsi"/>
                <w:sz w:val="24"/>
                <w:szCs w:val="24"/>
              </w:rPr>
            </w:pPr>
            <w:r w:rsidRPr="00AF575A">
              <w:rPr>
                <w:rFonts w:cstheme="minorHAnsi"/>
                <w:sz w:val="24"/>
                <w:szCs w:val="24"/>
              </w:rPr>
              <w:t xml:space="preserve">Taxa de crescimento covid-19 internados leitos clínicos sus e privados a cada 7 dias </w:t>
            </w:r>
          </w:p>
        </w:tc>
        <w:tc>
          <w:tcPr>
            <w:tcW w:w="1383" w:type="dxa"/>
            <w:hideMark/>
          </w:tcPr>
          <w:p w:rsidR="00614A4E" w:rsidRPr="00AF575A" w:rsidRDefault="00614A4E" w:rsidP="00733EE9">
            <w:pPr>
              <w:rPr>
                <w:rFonts w:cstheme="minorHAnsi"/>
                <w:sz w:val="24"/>
                <w:szCs w:val="24"/>
              </w:rPr>
            </w:pPr>
            <w:r w:rsidRPr="00AF575A">
              <w:rPr>
                <w:rFonts w:cstheme="minorHAnsi"/>
                <w:sz w:val="24"/>
                <w:szCs w:val="24"/>
                <w:u w:val="single"/>
              </w:rPr>
              <w:t>&lt;</w:t>
            </w:r>
            <w:r w:rsidRPr="00AF575A">
              <w:rPr>
                <w:rFonts w:cstheme="minorHAnsi"/>
                <w:sz w:val="24"/>
                <w:szCs w:val="24"/>
              </w:rPr>
              <w:t xml:space="preserve"> 3</w:t>
            </w:r>
          </w:p>
          <w:p w:rsidR="00614A4E" w:rsidRPr="00AF575A" w:rsidRDefault="00614A4E" w:rsidP="00733EE9">
            <w:pPr>
              <w:rPr>
                <w:rFonts w:cstheme="minorHAnsi"/>
                <w:sz w:val="24"/>
                <w:szCs w:val="24"/>
              </w:rPr>
            </w:pPr>
            <w:r w:rsidRPr="00AF575A">
              <w:rPr>
                <w:rFonts w:cstheme="minorHAnsi"/>
                <w:sz w:val="24"/>
                <w:szCs w:val="24"/>
                <w:u w:val="single"/>
              </w:rPr>
              <w:t>&gt;</w:t>
            </w:r>
            <w:r w:rsidRPr="00AF575A">
              <w:rPr>
                <w:rFonts w:cstheme="minorHAnsi"/>
                <w:sz w:val="24"/>
                <w:szCs w:val="24"/>
              </w:rPr>
              <w:t xml:space="preserve"> 2</w:t>
            </w:r>
          </w:p>
        </w:tc>
        <w:tc>
          <w:tcPr>
            <w:tcW w:w="1096" w:type="dxa"/>
            <w:hideMark/>
          </w:tcPr>
          <w:p w:rsidR="00614A4E" w:rsidRPr="00AF575A" w:rsidRDefault="00614A4E" w:rsidP="00733EE9">
            <w:pPr>
              <w:rPr>
                <w:rFonts w:cstheme="minorHAnsi"/>
                <w:sz w:val="24"/>
                <w:szCs w:val="24"/>
              </w:rPr>
            </w:pPr>
            <w:r w:rsidRPr="00AF575A">
              <w:rPr>
                <w:rFonts w:cstheme="minorHAnsi"/>
                <w:sz w:val="24"/>
                <w:szCs w:val="24"/>
                <w:u w:val="single"/>
              </w:rPr>
              <w:t>&lt;</w:t>
            </w:r>
            <w:r w:rsidRPr="00AF575A">
              <w:rPr>
                <w:rFonts w:cstheme="minorHAnsi"/>
                <w:sz w:val="24"/>
                <w:szCs w:val="24"/>
              </w:rPr>
              <w:t xml:space="preserve"> 2</w:t>
            </w:r>
          </w:p>
          <w:p w:rsidR="00614A4E" w:rsidRPr="00AF575A" w:rsidRDefault="00614A4E" w:rsidP="00733EE9">
            <w:pPr>
              <w:rPr>
                <w:rFonts w:cstheme="minorHAnsi"/>
                <w:sz w:val="24"/>
                <w:szCs w:val="24"/>
              </w:rPr>
            </w:pPr>
            <w:r w:rsidRPr="00AF575A">
              <w:rPr>
                <w:rFonts w:cstheme="minorHAnsi"/>
                <w:sz w:val="24"/>
                <w:szCs w:val="24"/>
                <w:u w:val="single"/>
              </w:rPr>
              <w:t>&gt;</w:t>
            </w:r>
            <w:r w:rsidRPr="00AF575A">
              <w:rPr>
                <w:rFonts w:cstheme="minorHAnsi"/>
                <w:sz w:val="24"/>
                <w:szCs w:val="24"/>
              </w:rPr>
              <w:t xml:space="preserve"> 1</w:t>
            </w:r>
          </w:p>
        </w:tc>
        <w:tc>
          <w:tcPr>
            <w:tcW w:w="1207" w:type="dxa"/>
            <w:hideMark/>
          </w:tcPr>
          <w:p w:rsidR="00614A4E" w:rsidRPr="00AF575A" w:rsidRDefault="00614A4E" w:rsidP="00733EE9">
            <w:pPr>
              <w:rPr>
                <w:rFonts w:cstheme="minorHAnsi"/>
                <w:sz w:val="24"/>
                <w:szCs w:val="24"/>
              </w:rPr>
            </w:pPr>
            <w:r w:rsidRPr="00AF575A">
              <w:rPr>
                <w:rFonts w:cstheme="minorHAnsi"/>
                <w:sz w:val="24"/>
                <w:szCs w:val="24"/>
                <w:u w:val="single"/>
              </w:rPr>
              <w:t>&lt;</w:t>
            </w:r>
            <w:r w:rsidRPr="00AF575A">
              <w:rPr>
                <w:rFonts w:cstheme="minorHAnsi"/>
                <w:sz w:val="24"/>
                <w:szCs w:val="24"/>
              </w:rPr>
              <w:t xml:space="preserve"> 1</w:t>
            </w:r>
          </w:p>
          <w:p w:rsidR="00614A4E" w:rsidRPr="00AF575A" w:rsidRDefault="00614A4E" w:rsidP="00733EE9">
            <w:pPr>
              <w:rPr>
                <w:rFonts w:cstheme="minorHAnsi"/>
                <w:sz w:val="24"/>
                <w:szCs w:val="24"/>
              </w:rPr>
            </w:pPr>
            <w:r w:rsidRPr="00AF575A">
              <w:rPr>
                <w:rFonts w:cstheme="minorHAnsi"/>
                <w:sz w:val="24"/>
                <w:szCs w:val="24"/>
                <w:u w:val="single"/>
              </w:rPr>
              <w:t>&gt;</w:t>
            </w:r>
            <w:r w:rsidRPr="00AF575A">
              <w:rPr>
                <w:rFonts w:cstheme="minorHAnsi"/>
                <w:sz w:val="24"/>
                <w:szCs w:val="24"/>
              </w:rPr>
              <w:t xml:space="preserve"> 0,5</w:t>
            </w:r>
          </w:p>
        </w:tc>
        <w:tc>
          <w:tcPr>
            <w:tcW w:w="883" w:type="dxa"/>
            <w:hideMark/>
          </w:tcPr>
          <w:p w:rsidR="00614A4E" w:rsidRPr="00AF575A" w:rsidRDefault="00614A4E" w:rsidP="00733EE9">
            <w:pPr>
              <w:rPr>
                <w:rFonts w:cstheme="minorHAnsi"/>
                <w:sz w:val="24"/>
                <w:szCs w:val="24"/>
              </w:rPr>
            </w:pPr>
            <w:r w:rsidRPr="00AF575A">
              <w:rPr>
                <w:rFonts w:cstheme="minorHAnsi"/>
                <w:sz w:val="24"/>
                <w:szCs w:val="24"/>
              </w:rPr>
              <w:t>&lt; 0,5</w:t>
            </w:r>
          </w:p>
        </w:tc>
        <w:tc>
          <w:tcPr>
            <w:tcW w:w="2377" w:type="dxa"/>
            <w:hideMark/>
          </w:tcPr>
          <w:p w:rsidR="00614A4E" w:rsidRPr="00AF575A" w:rsidRDefault="00614A4E" w:rsidP="00733EE9">
            <w:pPr>
              <w:rPr>
                <w:rFonts w:cstheme="minorHAnsi"/>
                <w:sz w:val="24"/>
                <w:szCs w:val="24"/>
              </w:rPr>
            </w:pPr>
          </w:p>
        </w:tc>
      </w:tr>
      <w:tr w:rsidR="00614A4E" w:rsidRPr="00AF575A" w:rsidTr="00733EE9">
        <w:trPr>
          <w:trHeight w:val="335"/>
        </w:trPr>
        <w:tc>
          <w:tcPr>
            <w:tcW w:w="2835" w:type="dxa"/>
            <w:hideMark/>
          </w:tcPr>
          <w:p w:rsidR="00614A4E" w:rsidRPr="00AF575A" w:rsidRDefault="00614A4E" w:rsidP="00733EE9">
            <w:pPr>
              <w:rPr>
                <w:rFonts w:cstheme="minorHAnsi"/>
                <w:sz w:val="24"/>
                <w:szCs w:val="24"/>
              </w:rPr>
            </w:pPr>
            <w:r w:rsidRPr="00AF575A">
              <w:rPr>
                <w:rFonts w:cstheme="minorHAnsi"/>
                <w:sz w:val="24"/>
                <w:szCs w:val="24"/>
              </w:rPr>
              <w:t xml:space="preserve">Taxa de crescimento covid-19 internados leitos UTI sus e privados a cada 7 dias </w:t>
            </w:r>
          </w:p>
        </w:tc>
        <w:tc>
          <w:tcPr>
            <w:tcW w:w="1383" w:type="dxa"/>
            <w:hideMark/>
          </w:tcPr>
          <w:p w:rsidR="00614A4E" w:rsidRPr="00AF575A" w:rsidRDefault="00614A4E" w:rsidP="00733EE9">
            <w:pPr>
              <w:rPr>
                <w:rFonts w:cstheme="minorHAnsi"/>
                <w:sz w:val="24"/>
                <w:szCs w:val="24"/>
              </w:rPr>
            </w:pPr>
            <w:r w:rsidRPr="00AF575A">
              <w:rPr>
                <w:rFonts w:cstheme="minorHAnsi"/>
                <w:sz w:val="24"/>
                <w:szCs w:val="24"/>
                <w:u w:val="single"/>
              </w:rPr>
              <w:t>&lt;</w:t>
            </w:r>
            <w:r w:rsidRPr="00AF575A">
              <w:rPr>
                <w:rFonts w:cstheme="minorHAnsi"/>
                <w:sz w:val="24"/>
                <w:szCs w:val="24"/>
              </w:rPr>
              <w:t xml:space="preserve"> 3</w:t>
            </w:r>
          </w:p>
          <w:p w:rsidR="00614A4E" w:rsidRPr="00AF575A" w:rsidRDefault="00614A4E" w:rsidP="00733EE9">
            <w:pPr>
              <w:rPr>
                <w:rFonts w:cstheme="minorHAnsi"/>
                <w:sz w:val="24"/>
                <w:szCs w:val="24"/>
              </w:rPr>
            </w:pPr>
            <w:r w:rsidRPr="00AF575A">
              <w:rPr>
                <w:rFonts w:cstheme="minorHAnsi"/>
                <w:sz w:val="24"/>
                <w:szCs w:val="24"/>
                <w:u w:val="single"/>
              </w:rPr>
              <w:t>&gt;</w:t>
            </w:r>
            <w:r w:rsidRPr="00AF575A">
              <w:rPr>
                <w:rFonts w:cstheme="minorHAnsi"/>
                <w:sz w:val="24"/>
                <w:szCs w:val="24"/>
              </w:rPr>
              <w:t xml:space="preserve"> 2</w:t>
            </w:r>
          </w:p>
        </w:tc>
        <w:tc>
          <w:tcPr>
            <w:tcW w:w="1096" w:type="dxa"/>
            <w:hideMark/>
          </w:tcPr>
          <w:p w:rsidR="00614A4E" w:rsidRPr="00AF575A" w:rsidRDefault="00614A4E" w:rsidP="00733EE9">
            <w:pPr>
              <w:rPr>
                <w:rFonts w:cstheme="minorHAnsi"/>
                <w:sz w:val="24"/>
                <w:szCs w:val="24"/>
              </w:rPr>
            </w:pPr>
            <w:r w:rsidRPr="00AF575A">
              <w:rPr>
                <w:rFonts w:cstheme="minorHAnsi"/>
                <w:sz w:val="24"/>
                <w:szCs w:val="24"/>
                <w:u w:val="single"/>
              </w:rPr>
              <w:t>&lt;</w:t>
            </w:r>
            <w:r w:rsidRPr="00AF575A">
              <w:rPr>
                <w:rFonts w:cstheme="minorHAnsi"/>
                <w:sz w:val="24"/>
                <w:szCs w:val="24"/>
              </w:rPr>
              <w:t xml:space="preserve"> 2</w:t>
            </w:r>
          </w:p>
          <w:p w:rsidR="00614A4E" w:rsidRPr="00AF575A" w:rsidRDefault="00614A4E" w:rsidP="00733EE9">
            <w:pPr>
              <w:rPr>
                <w:rFonts w:cstheme="minorHAnsi"/>
                <w:sz w:val="24"/>
                <w:szCs w:val="24"/>
              </w:rPr>
            </w:pPr>
            <w:r w:rsidRPr="00AF575A">
              <w:rPr>
                <w:rFonts w:cstheme="minorHAnsi"/>
                <w:sz w:val="24"/>
                <w:szCs w:val="24"/>
                <w:u w:val="single"/>
              </w:rPr>
              <w:t>&gt;</w:t>
            </w:r>
            <w:r w:rsidRPr="00AF575A">
              <w:rPr>
                <w:rFonts w:cstheme="minorHAnsi"/>
                <w:sz w:val="24"/>
                <w:szCs w:val="24"/>
              </w:rPr>
              <w:t xml:space="preserve"> 1</w:t>
            </w:r>
          </w:p>
        </w:tc>
        <w:tc>
          <w:tcPr>
            <w:tcW w:w="1207" w:type="dxa"/>
            <w:hideMark/>
          </w:tcPr>
          <w:p w:rsidR="00614A4E" w:rsidRPr="00AF575A" w:rsidRDefault="00614A4E" w:rsidP="00733EE9">
            <w:pPr>
              <w:rPr>
                <w:rFonts w:cstheme="minorHAnsi"/>
                <w:sz w:val="24"/>
                <w:szCs w:val="24"/>
              </w:rPr>
            </w:pPr>
            <w:r w:rsidRPr="00AF575A">
              <w:rPr>
                <w:rFonts w:cstheme="minorHAnsi"/>
                <w:sz w:val="24"/>
                <w:szCs w:val="24"/>
                <w:u w:val="single"/>
              </w:rPr>
              <w:t>&lt;</w:t>
            </w:r>
            <w:r w:rsidRPr="00AF575A">
              <w:rPr>
                <w:rFonts w:cstheme="minorHAnsi"/>
                <w:sz w:val="24"/>
                <w:szCs w:val="24"/>
              </w:rPr>
              <w:t xml:space="preserve"> 1</w:t>
            </w:r>
          </w:p>
          <w:p w:rsidR="00614A4E" w:rsidRPr="00AF575A" w:rsidRDefault="00614A4E" w:rsidP="00733EE9">
            <w:pPr>
              <w:rPr>
                <w:rFonts w:cstheme="minorHAnsi"/>
                <w:sz w:val="24"/>
                <w:szCs w:val="24"/>
              </w:rPr>
            </w:pPr>
            <w:r w:rsidRPr="00AF575A">
              <w:rPr>
                <w:rFonts w:cstheme="minorHAnsi"/>
                <w:sz w:val="24"/>
                <w:szCs w:val="24"/>
                <w:u w:val="single"/>
              </w:rPr>
              <w:t>&gt;</w:t>
            </w:r>
            <w:r w:rsidRPr="00AF575A">
              <w:rPr>
                <w:rFonts w:cstheme="minorHAnsi"/>
                <w:sz w:val="24"/>
                <w:szCs w:val="24"/>
              </w:rPr>
              <w:t xml:space="preserve"> 0,5</w:t>
            </w:r>
          </w:p>
        </w:tc>
        <w:tc>
          <w:tcPr>
            <w:tcW w:w="883" w:type="dxa"/>
            <w:hideMark/>
          </w:tcPr>
          <w:p w:rsidR="00614A4E" w:rsidRPr="00AF575A" w:rsidRDefault="00614A4E" w:rsidP="00733EE9">
            <w:pPr>
              <w:rPr>
                <w:rFonts w:cstheme="minorHAnsi"/>
                <w:sz w:val="24"/>
                <w:szCs w:val="24"/>
              </w:rPr>
            </w:pPr>
            <w:r w:rsidRPr="00AF575A">
              <w:rPr>
                <w:rFonts w:cstheme="minorHAnsi"/>
                <w:sz w:val="24"/>
                <w:szCs w:val="24"/>
              </w:rPr>
              <w:t>&lt; 0,5</w:t>
            </w:r>
          </w:p>
        </w:tc>
        <w:tc>
          <w:tcPr>
            <w:tcW w:w="2377" w:type="dxa"/>
            <w:hideMark/>
          </w:tcPr>
          <w:p w:rsidR="00614A4E" w:rsidRPr="00AF575A" w:rsidRDefault="00614A4E" w:rsidP="00733EE9">
            <w:pPr>
              <w:rPr>
                <w:rFonts w:cstheme="minorHAnsi"/>
                <w:sz w:val="24"/>
                <w:szCs w:val="24"/>
              </w:rPr>
            </w:pPr>
          </w:p>
        </w:tc>
      </w:tr>
      <w:tr w:rsidR="00614A4E" w:rsidRPr="00AF575A" w:rsidTr="00733EE9">
        <w:trPr>
          <w:trHeight w:val="335"/>
        </w:trPr>
        <w:tc>
          <w:tcPr>
            <w:tcW w:w="2835" w:type="dxa"/>
            <w:hideMark/>
          </w:tcPr>
          <w:p w:rsidR="00614A4E" w:rsidRPr="00AF575A" w:rsidRDefault="00614A4E" w:rsidP="00733EE9">
            <w:pPr>
              <w:rPr>
                <w:rFonts w:cstheme="minorHAnsi"/>
                <w:sz w:val="24"/>
                <w:szCs w:val="24"/>
              </w:rPr>
            </w:pPr>
            <w:r w:rsidRPr="00AF575A">
              <w:rPr>
                <w:rFonts w:cstheme="minorHAnsi"/>
                <w:sz w:val="24"/>
                <w:szCs w:val="24"/>
              </w:rPr>
              <w:t xml:space="preserve">Taxa de mortalidade covid-19/ 10.000 habitantes a cada 7 dias. </w:t>
            </w:r>
          </w:p>
        </w:tc>
        <w:tc>
          <w:tcPr>
            <w:tcW w:w="1383" w:type="dxa"/>
            <w:hideMark/>
          </w:tcPr>
          <w:p w:rsidR="00614A4E" w:rsidRPr="00AF575A" w:rsidRDefault="00614A4E" w:rsidP="00733EE9">
            <w:pPr>
              <w:rPr>
                <w:rFonts w:cstheme="minorHAnsi"/>
                <w:sz w:val="24"/>
                <w:szCs w:val="24"/>
              </w:rPr>
            </w:pPr>
            <w:r w:rsidRPr="00AF575A">
              <w:rPr>
                <w:rFonts w:cstheme="minorHAnsi"/>
                <w:sz w:val="24"/>
                <w:szCs w:val="24"/>
                <w:u w:val="single"/>
              </w:rPr>
              <w:t>&lt;</w:t>
            </w:r>
            <w:r w:rsidRPr="00AF575A">
              <w:rPr>
                <w:rFonts w:cstheme="minorHAnsi"/>
                <w:sz w:val="24"/>
                <w:szCs w:val="24"/>
              </w:rPr>
              <w:t xml:space="preserve"> 2</w:t>
            </w:r>
          </w:p>
          <w:p w:rsidR="00614A4E" w:rsidRPr="00AF575A" w:rsidRDefault="00614A4E" w:rsidP="00733EE9">
            <w:pPr>
              <w:rPr>
                <w:rFonts w:cstheme="minorHAnsi"/>
                <w:sz w:val="24"/>
                <w:szCs w:val="24"/>
              </w:rPr>
            </w:pPr>
            <w:r w:rsidRPr="00AF575A">
              <w:rPr>
                <w:rFonts w:cstheme="minorHAnsi"/>
                <w:sz w:val="24"/>
                <w:szCs w:val="24"/>
                <w:u w:val="single"/>
              </w:rPr>
              <w:t>&gt;</w:t>
            </w:r>
            <w:r w:rsidRPr="00AF575A">
              <w:rPr>
                <w:rFonts w:cstheme="minorHAnsi"/>
                <w:sz w:val="24"/>
                <w:szCs w:val="24"/>
              </w:rPr>
              <w:t xml:space="preserve"> 1</w:t>
            </w:r>
          </w:p>
        </w:tc>
        <w:tc>
          <w:tcPr>
            <w:tcW w:w="1096" w:type="dxa"/>
            <w:hideMark/>
          </w:tcPr>
          <w:p w:rsidR="00614A4E" w:rsidRPr="00AF575A" w:rsidRDefault="00614A4E" w:rsidP="00733EE9">
            <w:pPr>
              <w:rPr>
                <w:rFonts w:cstheme="minorHAnsi"/>
                <w:sz w:val="24"/>
                <w:szCs w:val="24"/>
              </w:rPr>
            </w:pPr>
            <w:r w:rsidRPr="00AF575A">
              <w:rPr>
                <w:rFonts w:cstheme="minorHAnsi"/>
                <w:sz w:val="24"/>
                <w:szCs w:val="24"/>
                <w:u w:val="single"/>
              </w:rPr>
              <w:t>&lt;</w:t>
            </w:r>
            <w:r w:rsidRPr="00AF575A">
              <w:rPr>
                <w:rFonts w:cstheme="minorHAnsi"/>
                <w:sz w:val="24"/>
                <w:szCs w:val="24"/>
              </w:rPr>
              <w:t xml:space="preserve"> 1</w:t>
            </w:r>
          </w:p>
          <w:p w:rsidR="00614A4E" w:rsidRPr="00AF575A" w:rsidRDefault="00614A4E" w:rsidP="00733EE9">
            <w:pPr>
              <w:rPr>
                <w:rFonts w:cstheme="minorHAnsi"/>
                <w:sz w:val="24"/>
                <w:szCs w:val="24"/>
              </w:rPr>
            </w:pPr>
            <w:r w:rsidRPr="00AF575A">
              <w:rPr>
                <w:rFonts w:cstheme="minorHAnsi"/>
                <w:sz w:val="24"/>
                <w:szCs w:val="24"/>
                <w:u w:val="single"/>
              </w:rPr>
              <w:t>&gt;</w:t>
            </w:r>
            <w:r w:rsidRPr="00AF575A">
              <w:rPr>
                <w:rFonts w:cstheme="minorHAnsi"/>
                <w:sz w:val="24"/>
                <w:szCs w:val="24"/>
              </w:rPr>
              <w:t xml:space="preserve"> 0,5</w:t>
            </w:r>
          </w:p>
        </w:tc>
        <w:tc>
          <w:tcPr>
            <w:tcW w:w="1207" w:type="dxa"/>
            <w:hideMark/>
          </w:tcPr>
          <w:p w:rsidR="00614A4E" w:rsidRPr="00AF575A" w:rsidRDefault="00614A4E" w:rsidP="00733EE9">
            <w:pPr>
              <w:rPr>
                <w:rFonts w:cstheme="minorHAnsi"/>
                <w:sz w:val="24"/>
                <w:szCs w:val="24"/>
              </w:rPr>
            </w:pPr>
            <w:r w:rsidRPr="00AF575A">
              <w:rPr>
                <w:rFonts w:cstheme="minorHAnsi"/>
                <w:sz w:val="24"/>
                <w:szCs w:val="24"/>
                <w:u w:val="single"/>
              </w:rPr>
              <w:t>&lt;</w:t>
            </w:r>
            <w:r w:rsidRPr="00AF575A">
              <w:rPr>
                <w:rFonts w:cstheme="minorHAnsi"/>
                <w:sz w:val="24"/>
                <w:szCs w:val="24"/>
              </w:rPr>
              <w:t xml:space="preserve"> 0,5</w:t>
            </w:r>
          </w:p>
          <w:p w:rsidR="00614A4E" w:rsidRPr="00AF575A" w:rsidRDefault="00614A4E" w:rsidP="00733EE9">
            <w:pPr>
              <w:rPr>
                <w:rFonts w:cstheme="minorHAnsi"/>
                <w:sz w:val="24"/>
                <w:szCs w:val="24"/>
              </w:rPr>
            </w:pPr>
            <w:r w:rsidRPr="00AF575A">
              <w:rPr>
                <w:rFonts w:cstheme="minorHAnsi"/>
                <w:sz w:val="24"/>
                <w:szCs w:val="24"/>
                <w:u w:val="single"/>
              </w:rPr>
              <w:t>&gt;</w:t>
            </w:r>
            <w:r w:rsidRPr="00AF575A">
              <w:rPr>
                <w:rFonts w:cstheme="minorHAnsi"/>
                <w:sz w:val="24"/>
                <w:szCs w:val="24"/>
              </w:rPr>
              <w:t xml:space="preserve"> 0,25</w:t>
            </w:r>
          </w:p>
        </w:tc>
        <w:tc>
          <w:tcPr>
            <w:tcW w:w="883" w:type="dxa"/>
            <w:hideMark/>
          </w:tcPr>
          <w:p w:rsidR="00614A4E" w:rsidRPr="00AF575A" w:rsidRDefault="00614A4E" w:rsidP="00733EE9">
            <w:pPr>
              <w:rPr>
                <w:rFonts w:cstheme="minorHAnsi"/>
                <w:sz w:val="24"/>
                <w:szCs w:val="24"/>
              </w:rPr>
            </w:pPr>
            <w:r w:rsidRPr="00AF575A">
              <w:rPr>
                <w:rFonts w:cstheme="minorHAnsi"/>
                <w:sz w:val="24"/>
                <w:szCs w:val="24"/>
              </w:rPr>
              <w:t>&lt; 0,25</w:t>
            </w:r>
          </w:p>
        </w:tc>
        <w:tc>
          <w:tcPr>
            <w:tcW w:w="2377" w:type="dxa"/>
            <w:hideMark/>
          </w:tcPr>
          <w:p w:rsidR="00614A4E" w:rsidRPr="00AF575A" w:rsidRDefault="00614A4E" w:rsidP="00733EE9">
            <w:pPr>
              <w:rPr>
                <w:rFonts w:cstheme="minorHAnsi"/>
                <w:sz w:val="24"/>
                <w:szCs w:val="24"/>
              </w:rPr>
            </w:pPr>
          </w:p>
        </w:tc>
      </w:tr>
    </w:tbl>
    <w:p w:rsidR="00733EE9" w:rsidRDefault="00733EE9" w:rsidP="00614A4E">
      <w:pPr>
        <w:spacing w:line="276" w:lineRule="auto"/>
        <w:jc w:val="both"/>
        <w:rPr>
          <w:rFonts w:asciiTheme="minorHAnsi" w:eastAsia="Arial Unicode MS" w:hAnsiTheme="minorHAnsi" w:cstheme="minorHAnsi"/>
          <w:bCs/>
          <w:sz w:val="24"/>
          <w:szCs w:val="24"/>
        </w:rPr>
      </w:pPr>
    </w:p>
    <w:p w:rsidR="00733EE9" w:rsidRDefault="00733EE9" w:rsidP="00733EE9">
      <w:pPr>
        <w:spacing w:after="0" w:line="276" w:lineRule="auto"/>
        <w:jc w:val="both"/>
        <w:rPr>
          <w:rFonts w:asciiTheme="minorHAnsi" w:eastAsia="Arial Unicode MS" w:hAnsiTheme="minorHAnsi" w:cstheme="minorHAnsi"/>
          <w:bCs/>
          <w:sz w:val="24"/>
          <w:szCs w:val="24"/>
        </w:rPr>
      </w:pPr>
    </w:p>
    <w:p w:rsidR="005E62DA" w:rsidRPr="00AF575A" w:rsidRDefault="001020EE" w:rsidP="00614A4E">
      <w:pPr>
        <w:spacing w:line="276" w:lineRule="auto"/>
        <w:jc w:val="both"/>
        <w:rPr>
          <w:rFonts w:asciiTheme="minorHAnsi" w:eastAsia="Arial Unicode MS" w:hAnsiTheme="minorHAnsi" w:cstheme="minorHAnsi"/>
          <w:sz w:val="24"/>
          <w:szCs w:val="24"/>
        </w:rPr>
      </w:pPr>
      <w:r w:rsidRPr="00AF575A">
        <w:rPr>
          <w:rFonts w:asciiTheme="minorHAnsi" w:eastAsia="Arial Unicode MS" w:hAnsiTheme="minorHAnsi" w:cstheme="minorHAnsi"/>
          <w:bCs/>
          <w:sz w:val="24"/>
          <w:szCs w:val="24"/>
        </w:rPr>
        <w:t xml:space="preserve">Art. </w:t>
      </w:r>
      <w:r w:rsidR="00AB20AA" w:rsidRPr="00AF575A">
        <w:rPr>
          <w:rFonts w:asciiTheme="minorHAnsi" w:eastAsia="Arial Unicode MS" w:hAnsiTheme="minorHAnsi" w:cstheme="minorHAnsi"/>
          <w:bCs/>
          <w:sz w:val="24"/>
          <w:szCs w:val="24"/>
        </w:rPr>
        <w:t>6º</w:t>
      </w:r>
      <w:r w:rsidRPr="00AF575A">
        <w:rPr>
          <w:rFonts w:asciiTheme="minorHAnsi" w:eastAsia="Arial Unicode MS" w:hAnsiTheme="minorHAnsi" w:cstheme="minorHAnsi"/>
          <w:sz w:val="24"/>
          <w:szCs w:val="24"/>
        </w:rPr>
        <w:t xml:space="preserve"> - O resultado da mensuração dos indicadores de que trata o art. </w:t>
      </w:r>
      <w:r w:rsidR="004A615E" w:rsidRPr="00AF575A">
        <w:rPr>
          <w:rFonts w:asciiTheme="minorHAnsi" w:eastAsia="Arial Unicode MS" w:hAnsiTheme="minorHAnsi" w:cstheme="minorHAnsi"/>
          <w:sz w:val="24"/>
          <w:szCs w:val="24"/>
        </w:rPr>
        <w:t>5º</w:t>
      </w:r>
      <w:r w:rsidRPr="00AF575A">
        <w:rPr>
          <w:rFonts w:asciiTheme="minorHAnsi" w:eastAsia="Arial Unicode MS" w:hAnsiTheme="minorHAnsi" w:cstheme="minorHAnsi"/>
          <w:sz w:val="24"/>
          <w:szCs w:val="24"/>
        </w:rPr>
        <w:t xml:space="preserve"> deste Decreto serão classificados, conforme o escore, correspondentes às cores,</w:t>
      </w:r>
      <w:r w:rsidR="009E5A2D" w:rsidRPr="00AF575A">
        <w:rPr>
          <w:rFonts w:asciiTheme="minorHAnsi" w:eastAsia="Arial Unicode MS" w:hAnsiTheme="minorHAnsi" w:cstheme="minorHAnsi"/>
          <w:sz w:val="24"/>
          <w:szCs w:val="24"/>
        </w:rPr>
        <w:t xml:space="preserve"> Verde - Nível 1</w:t>
      </w:r>
      <w:r w:rsidRPr="00AF575A">
        <w:rPr>
          <w:rFonts w:asciiTheme="minorHAnsi" w:eastAsia="Arial Unicode MS" w:hAnsiTheme="minorHAnsi" w:cstheme="minorHAnsi"/>
          <w:sz w:val="24"/>
          <w:szCs w:val="24"/>
        </w:rPr>
        <w:t xml:space="preserve"> para situação de Ate</w:t>
      </w:r>
      <w:r w:rsidR="009E5A2D" w:rsidRPr="00AF575A">
        <w:rPr>
          <w:rFonts w:asciiTheme="minorHAnsi" w:eastAsia="Arial Unicode MS" w:hAnsiTheme="minorHAnsi" w:cstheme="minorHAnsi"/>
          <w:sz w:val="24"/>
          <w:szCs w:val="24"/>
        </w:rPr>
        <w:t>nção Moderada, Amarelo – Nível 2</w:t>
      </w:r>
      <w:r w:rsidRPr="00AF575A">
        <w:rPr>
          <w:rFonts w:asciiTheme="minorHAnsi" w:eastAsia="Arial Unicode MS" w:hAnsiTheme="minorHAnsi" w:cstheme="minorHAnsi"/>
          <w:sz w:val="24"/>
          <w:szCs w:val="24"/>
        </w:rPr>
        <w:t xml:space="preserve"> para situação de A</w:t>
      </w:r>
      <w:r w:rsidR="009E5A2D" w:rsidRPr="00AF575A">
        <w:rPr>
          <w:rFonts w:asciiTheme="minorHAnsi" w:eastAsia="Arial Unicode MS" w:hAnsiTheme="minorHAnsi" w:cstheme="minorHAnsi"/>
          <w:sz w:val="24"/>
          <w:szCs w:val="24"/>
        </w:rPr>
        <w:t>tenção Máxima, Laranja – Nível 3</w:t>
      </w:r>
      <w:r w:rsidRPr="00AF575A">
        <w:rPr>
          <w:rFonts w:asciiTheme="minorHAnsi" w:eastAsia="Arial Unicode MS" w:hAnsiTheme="minorHAnsi" w:cstheme="minorHAnsi"/>
          <w:sz w:val="24"/>
          <w:szCs w:val="24"/>
        </w:rPr>
        <w:t xml:space="preserve"> para </w:t>
      </w:r>
      <w:r w:rsidRPr="00AF575A">
        <w:rPr>
          <w:rFonts w:asciiTheme="minorHAnsi" w:eastAsia="Arial Unicode MS" w:hAnsiTheme="minorHAnsi" w:cstheme="minorHAnsi"/>
          <w:sz w:val="24"/>
          <w:szCs w:val="24"/>
        </w:rPr>
        <w:lastRenderedPageBreak/>
        <w:t>sit</w:t>
      </w:r>
      <w:r w:rsidR="009E5A2D" w:rsidRPr="00AF575A">
        <w:rPr>
          <w:rFonts w:asciiTheme="minorHAnsi" w:eastAsia="Arial Unicode MS" w:hAnsiTheme="minorHAnsi" w:cstheme="minorHAnsi"/>
          <w:sz w:val="24"/>
          <w:szCs w:val="24"/>
        </w:rPr>
        <w:t>uação Grave e Vermelha – Nível 4</w:t>
      </w:r>
      <w:r w:rsidRPr="00AF575A">
        <w:rPr>
          <w:rFonts w:asciiTheme="minorHAnsi" w:eastAsia="Arial Unicode MS" w:hAnsiTheme="minorHAnsi" w:cstheme="minorHAnsi"/>
          <w:sz w:val="24"/>
          <w:szCs w:val="24"/>
        </w:rPr>
        <w:t xml:space="preserve"> para situação Gravíssima, as quais serão utilizadas para a aplicação, gradual e proporcional, de um conjunto de medidas destinadas à prevenção e ao enfrentamento da </w:t>
      </w:r>
      <w:r w:rsidR="00C0093E">
        <w:rPr>
          <w:rFonts w:asciiTheme="minorHAnsi" w:eastAsia="Arial Unicode MS" w:hAnsiTheme="minorHAnsi" w:cstheme="minorHAnsi"/>
          <w:sz w:val="24"/>
          <w:szCs w:val="24"/>
        </w:rPr>
        <w:t>pandemia</w:t>
      </w:r>
      <w:r w:rsidRPr="00AF575A">
        <w:rPr>
          <w:rFonts w:asciiTheme="minorHAnsi" w:eastAsia="Arial Unicode MS" w:hAnsiTheme="minorHAnsi" w:cstheme="minorHAnsi"/>
          <w:sz w:val="24"/>
          <w:szCs w:val="24"/>
        </w:rPr>
        <w:t xml:space="preserve"> causada pelo novo Coronavírus (COVID19), ob</w:t>
      </w:r>
      <w:r w:rsidR="005E62DA" w:rsidRPr="00AF575A">
        <w:rPr>
          <w:rFonts w:asciiTheme="minorHAnsi" w:eastAsia="Arial Unicode MS" w:hAnsiTheme="minorHAnsi" w:cstheme="minorHAnsi"/>
          <w:sz w:val="24"/>
          <w:szCs w:val="24"/>
        </w:rPr>
        <w:t>servados os seguintes critérios.</w:t>
      </w:r>
    </w:p>
    <w:p w:rsidR="001020EE" w:rsidRPr="00AF575A" w:rsidRDefault="001020EE" w:rsidP="00614A4E">
      <w:pPr>
        <w:spacing w:before="240" w:line="276" w:lineRule="auto"/>
        <w:jc w:val="both"/>
        <w:rPr>
          <w:rFonts w:asciiTheme="minorHAnsi" w:eastAsia="Arial Unicode MS" w:hAnsiTheme="minorHAnsi" w:cstheme="minorHAnsi"/>
          <w:sz w:val="24"/>
          <w:szCs w:val="24"/>
        </w:rPr>
      </w:pPr>
      <w:r w:rsidRPr="00AF575A">
        <w:rPr>
          <w:rFonts w:asciiTheme="minorHAnsi" w:eastAsia="Arial Unicode MS" w:hAnsiTheme="minorHAnsi" w:cstheme="minorHAnsi"/>
          <w:bCs/>
          <w:sz w:val="24"/>
          <w:szCs w:val="24"/>
        </w:rPr>
        <w:t xml:space="preserve">Art. </w:t>
      </w:r>
      <w:r w:rsidR="00AB20AA" w:rsidRPr="00AF575A">
        <w:rPr>
          <w:rFonts w:asciiTheme="minorHAnsi" w:eastAsia="Arial Unicode MS" w:hAnsiTheme="minorHAnsi" w:cstheme="minorHAnsi"/>
          <w:bCs/>
          <w:sz w:val="24"/>
          <w:szCs w:val="24"/>
        </w:rPr>
        <w:t>7º</w:t>
      </w:r>
      <w:r w:rsidRPr="00AF575A">
        <w:rPr>
          <w:rFonts w:asciiTheme="minorHAnsi" w:eastAsia="Arial Unicode MS" w:hAnsiTheme="minorHAnsi" w:cstheme="minorHAnsi"/>
          <w:sz w:val="24"/>
          <w:szCs w:val="24"/>
        </w:rPr>
        <w:t xml:space="preserve"> - O Município será classificado, semanalmente, em um Sinal, </w:t>
      </w:r>
      <w:r w:rsidR="00C0093E">
        <w:rPr>
          <w:rFonts w:asciiTheme="minorHAnsi" w:eastAsia="Arial Unicode MS" w:hAnsiTheme="minorHAnsi" w:cstheme="minorHAnsi"/>
          <w:sz w:val="24"/>
          <w:szCs w:val="24"/>
        </w:rPr>
        <w:t>o</w:t>
      </w:r>
      <w:r w:rsidRPr="00AF575A">
        <w:rPr>
          <w:rFonts w:asciiTheme="minorHAnsi" w:eastAsia="Arial Unicode MS" w:hAnsiTheme="minorHAnsi" w:cstheme="minorHAnsi"/>
          <w:sz w:val="24"/>
          <w:szCs w:val="24"/>
        </w:rPr>
        <w:t xml:space="preserve"> qual será defin</w:t>
      </w:r>
      <w:r w:rsidR="00CF6A58" w:rsidRPr="00AF575A">
        <w:rPr>
          <w:rFonts w:asciiTheme="minorHAnsi" w:eastAsia="Arial Unicode MS" w:hAnsiTheme="minorHAnsi" w:cstheme="minorHAnsi"/>
          <w:sz w:val="24"/>
          <w:szCs w:val="24"/>
        </w:rPr>
        <w:t>ido a partir do indicador primário</w:t>
      </w:r>
      <w:r w:rsidRPr="00AF575A">
        <w:rPr>
          <w:rFonts w:asciiTheme="minorHAnsi" w:eastAsia="Arial Unicode MS" w:hAnsiTheme="minorHAnsi" w:cstheme="minorHAnsi"/>
          <w:sz w:val="24"/>
          <w:szCs w:val="24"/>
        </w:rPr>
        <w:t>, da seguinte forma:</w:t>
      </w:r>
    </w:p>
    <w:p w:rsidR="001020EE" w:rsidRPr="00AF575A" w:rsidRDefault="001020EE" w:rsidP="00614A4E">
      <w:pPr>
        <w:spacing w:before="240" w:line="276" w:lineRule="auto"/>
        <w:jc w:val="both"/>
        <w:rPr>
          <w:rFonts w:asciiTheme="minorHAnsi" w:eastAsia="Arial Unicode MS" w:hAnsiTheme="minorHAnsi" w:cstheme="minorHAnsi"/>
          <w:sz w:val="24"/>
          <w:szCs w:val="24"/>
        </w:rPr>
      </w:pPr>
      <w:r w:rsidRPr="00AF575A">
        <w:rPr>
          <w:rFonts w:asciiTheme="minorHAnsi" w:eastAsia="Arial Unicode MS" w:hAnsiTheme="minorHAnsi" w:cstheme="minorHAnsi"/>
          <w:sz w:val="24"/>
          <w:szCs w:val="24"/>
        </w:rPr>
        <w:t xml:space="preserve">I - Verde - Nível </w:t>
      </w:r>
      <w:proofErr w:type="gramStart"/>
      <w:r w:rsidR="004434B4" w:rsidRPr="00AF575A">
        <w:rPr>
          <w:rFonts w:asciiTheme="minorHAnsi" w:eastAsia="Arial Unicode MS" w:hAnsiTheme="minorHAnsi" w:cstheme="minorHAnsi"/>
          <w:sz w:val="24"/>
          <w:szCs w:val="24"/>
        </w:rPr>
        <w:t>1</w:t>
      </w:r>
      <w:proofErr w:type="gramEnd"/>
      <w:r w:rsidRPr="00AF575A">
        <w:rPr>
          <w:rFonts w:asciiTheme="minorHAnsi" w:eastAsia="Arial Unicode MS" w:hAnsiTheme="minorHAnsi" w:cstheme="minorHAnsi"/>
          <w:sz w:val="24"/>
          <w:szCs w:val="24"/>
        </w:rPr>
        <w:t xml:space="preserve"> para situação de Atenção Moderada,</w:t>
      </w:r>
      <w:r w:rsidR="00F807B8" w:rsidRPr="00AF575A">
        <w:rPr>
          <w:rFonts w:asciiTheme="minorHAnsi" w:eastAsia="Arial Unicode MS" w:hAnsiTheme="minorHAnsi" w:cstheme="minorHAnsi"/>
          <w:sz w:val="24"/>
          <w:szCs w:val="24"/>
        </w:rPr>
        <w:t xml:space="preserve"> </w:t>
      </w:r>
      <w:r w:rsidR="004434B4" w:rsidRPr="00AF575A">
        <w:rPr>
          <w:rFonts w:asciiTheme="minorHAnsi" w:eastAsia="Arial Unicode MS" w:hAnsiTheme="minorHAnsi" w:cstheme="minorHAnsi"/>
          <w:bCs/>
          <w:sz w:val="24"/>
          <w:szCs w:val="24"/>
        </w:rPr>
        <w:t>Fase que indica situação de ATENÇÃO MÁXIMA, permanecendo mantidas as determinações constantes do Nível 3 ou Fase  Amarela.</w:t>
      </w:r>
    </w:p>
    <w:p w:rsidR="001020EE" w:rsidRPr="00AF575A" w:rsidRDefault="001020EE" w:rsidP="00614A4E">
      <w:pPr>
        <w:spacing w:before="240" w:line="276" w:lineRule="auto"/>
        <w:jc w:val="both"/>
        <w:rPr>
          <w:rFonts w:asciiTheme="minorHAnsi" w:eastAsia="Arial Unicode MS" w:hAnsiTheme="minorHAnsi" w:cstheme="minorHAnsi"/>
          <w:sz w:val="24"/>
          <w:szCs w:val="24"/>
        </w:rPr>
      </w:pPr>
      <w:r w:rsidRPr="00AF575A">
        <w:rPr>
          <w:rFonts w:asciiTheme="minorHAnsi" w:eastAsia="Arial Unicode MS" w:hAnsiTheme="minorHAnsi" w:cstheme="minorHAnsi"/>
          <w:sz w:val="24"/>
          <w:szCs w:val="24"/>
        </w:rPr>
        <w:t xml:space="preserve">II - Amarelo – Nível </w:t>
      </w:r>
      <w:r w:rsidR="004434B4" w:rsidRPr="00AF575A">
        <w:rPr>
          <w:rFonts w:asciiTheme="minorHAnsi" w:eastAsia="Arial Unicode MS" w:hAnsiTheme="minorHAnsi" w:cstheme="minorHAnsi"/>
          <w:sz w:val="24"/>
          <w:szCs w:val="24"/>
        </w:rPr>
        <w:t>2</w:t>
      </w:r>
      <w:r w:rsidRPr="00AF575A">
        <w:rPr>
          <w:rFonts w:asciiTheme="minorHAnsi" w:eastAsia="Arial Unicode MS" w:hAnsiTheme="minorHAnsi" w:cstheme="minorHAnsi"/>
          <w:sz w:val="24"/>
          <w:szCs w:val="24"/>
        </w:rPr>
        <w:t xml:space="preserve"> pa</w:t>
      </w:r>
      <w:r w:rsidR="004434B4" w:rsidRPr="00AF575A">
        <w:rPr>
          <w:rFonts w:asciiTheme="minorHAnsi" w:eastAsia="Arial Unicode MS" w:hAnsiTheme="minorHAnsi" w:cstheme="minorHAnsi"/>
          <w:sz w:val="24"/>
          <w:szCs w:val="24"/>
        </w:rPr>
        <w:t xml:space="preserve">ra situação de Atenção Máxima, </w:t>
      </w:r>
      <w:r w:rsidR="004434B4" w:rsidRPr="00AF575A">
        <w:rPr>
          <w:rFonts w:asciiTheme="minorHAnsi" w:eastAsia="Arial Unicode MS" w:hAnsiTheme="minorHAnsi" w:cstheme="minorHAnsi"/>
          <w:bCs/>
          <w:sz w:val="24"/>
          <w:szCs w:val="24"/>
        </w:rPr>
        <w:t>Fase que indica situação de ALERTA MÁXIMO, permanecendo mantidas as determinações constantes do Nível 3 ou Fase Laranja.</w:t>
      </w:r>
    </w:p>
    <w:p w:rsidR="001020EE" w:rsidRPr="00AF575A" w:rsidRDefault="00CF6A58" w:rsidP="00614A4E">
      <w:pPr>
        <w:spacing w:before="240" w:line="276" w:lineRule="auto"/>
        <w:jc w:val="both"/>
        <w:rPr>
          <w:rFonts w:asciiTheme="minorHAnsi" w:eastAsia="Arial Unicode MS" w:hAnsiTheme="minorHAnsi" w:cstheme="minorHAnsi"/>
          <w:sz w:val="24"/>
          <w:szCs w:val="24"/>
        </w:rPr>
      </w:pPr>
      <w:r w:rsidRPr="00AF575A">
        <w:rPr>
          <w:rFonts w:asciiTheme="minorHAnsi" w:eastAsia="Arial Unicode MS" w:hAnsiTheme="minorHAnsi" w:cstheme="minorHAnsi"/>
          <w:sz w:val="24"/>
          <w:szCs w:val="24"/>
        </w:rPr>
        <w:t>III</w:t>
      </w:r>
      <w:r w:rsidR="001020EE" w:rsidRPr="00AF575A">
        <w:rPr>
          <w:rFonts w:asciiTheme="minorHAnsi" w:eastAsia="Arial Unicode MS" w:hAnsiTheme="minorHAnsi" w:cstheme="minorHAnsi"/>
          <w:sz w:val="24"/>
          <w:szCs w:val="24"/>
        </w:rPr>
        <w:t xml:space="preserve"> - Laranja – Nível </w:t>
      </w:r>
      <w:r w:rsidR="004434B4" w:rsidRPr="00AF575A">
        <w:rPr>
          <w:rFonts w:asciiTheme="minorHAnsi" w:eastAsia="Arial Unicode MS" w:hAnsiTheme="minorHAnsi" w:cstheme="minorHAnsi"/>
          <w:sz w:val="24"/>
          <w:szCs w:val="24"/>
        </w:rPr>
        <w:t>3</w:t>
      </w:r>
      <w:r w:rsidR="001020EE" w:rsidRPr="00AF575A">
        <w:rPr>
          <w:rFonts w:asciiTheme="minorHAnsi" w:eastAsia="Arial Unicode MS" w:hAnsiTheme="minorHAnsi" w:cstheme="minorHAnsi"/>
          <w:sz w:val="24"/>
          <w:szCs w:val="24"/>
        </w:rPr>
        <w:t xml:space="preserve"> para situação Grave, </w:t>
      </w:r>
      <w:r w:rsidR="004434B4" w:rsidRPr="00AF575A">
        <w:rPr>
          <w:rFonts w:asciiTheme="minorHAnsi" w:eastAsia="Arial Unicode MS" w:hAnsiTheme="minorHAnsi" w:cstheme="minorHAnsi"/>
          <w:bCs/>
          <w:sz w:val="24"/>
          <w:szCs w:val="24"/>
        </w:rPr>
        <w:t>Fase de LOCKDOWN PARCIAL, que indica situação GRAVE, permanecendo mantidas as determinações constantes do Nível 4 ou Fase Vermelha;</w:t>
      </w:r>
    </w:p>
    <w:p w:rsidR="001020EE" w:rsidRPr="00AF575A" w:rsidRDefault="00CF6A58" w:rsidP="00614A4E">
      <w:pPr>
        <w:spacing w:before="240" w:line="276" w:lineRule="auto"/>
        <w:jc w:val="both"/>
        <w:rPr>
          <w:rFonts w:asciiTheme="minorHAnsi" w:eastAsia="Arial Unicode MS" w:hAnsiTheme="minorHAnsi" w:cstheme="minorHAnsi"/>
          <w:bCs/>
          <w:sz w:val="24"/>
          <w:szCs w:val="24"/>
        </w:rPr>
      </w:pPr>
      <w:r w:rsidRPr="00AF575A">
        <w:rPr>
          <w:rFonts w:asciiTheme="minorHAnsi" w:eastAsia="Arial Unicode MS" w:hAnsiTheme="minorHAnsi" w:cstheme="minorHAnsi"/>
          <w:sz w:val="24"/>
          <w:szCs w:val="24"/>
        </w:rPr>
        <w:t>I</w:t>
      </w:r>
      <w:r w:rsidR="001020EE" w:rsidRPr="00AF575A">
        <w:rPr>
          <w:rFonts w:asciiTheme="minorHAnsi" w:eastAsia="Arial Unicode MS" w:hAnsiTheme="minorHAnsi" w:cstheme="minorHAnsi"/>
          <w:sz w:val="24"/>
          <w:szCs w:val="24"/>
        </w:rPr>
        <w:t xml:space="preserve">V - Vermelha – Nível </w:t>
      </w:r>
      <w:r w:rsidR="004434B4" w:rsidRPr="00AF575A">
        <w:rPr>
          <w:rFonts w:asciiTheme="minorHAnsi" w:eastAsia="Arial Unicode MS" w:hAnsiTheme="minorHAnsi" w:cstheme="minorHAnsi"/>
          <w:sz w:val="24"/>
          <w:szCs w:val="24"/>
        </w:rPr>
        <w:t>4</w:t>
      </w:r>
      <w:r w:rsidR="001020EE" w:rsidRPr="00AF575A">
        <w:rPr>
          <w:rFonts w:asciiTheme="minorHAnsi" w:eastAsia="Arial Unicode MS" w:hAnsiTheme="minorHAnsi" w:cstheme="minorHAnsi"/>
          <w:sz w:val="24"/>
          <w:szCs w:val="24"/>
        </w:rPr>
        <w:t xml:space="preserve"> para situação Gravíssimo, </w:t>
      </w:r>
      <w:r w:rsidR="004434B4" w:rsidRPr="00AF575A">
        <w:rPr>
          <w:rFonts w:asciiTheme="minorHAnsi" w:eastAsia="Arial Unicode MS" w:hAnsiTheme="minorHAnsi" w:cstheme="minorHAnsi"/>
          <w:bCs/>
          <w:sz w:val="24"/>
          <w:szCs w:val="24"/>
        </w:rPr>
        <w:t>Fase de LOCKDOWN TOTAL, que indica ALTÍSSIMO RISCO.</w:t>
      </w:r>
    </w:p>
    <w:p w:rsidR="005E62DA" w:rsidRPr="00AF575A" w:rsidRDefault="00C0093E" w:rsidP="00614A4E">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Parágrafo Único - </w:t>
      </w:r>
      <w:r w:rsidR="005E62DA" w:rsidRPr="00AF575A">
        <w:rPr>
          <w:rFonts w:asciiTheme="minorHAnsi" w:hAnsiTheme="minorHAnsi" w:cstheme="minorHAnsi"/>
          <w:sz w:val="24"/>
          <w:szCs w:val="24"/>
        </w:rPr>
        <w:t xml:space="preserve">Os indicadores secundários servirão de base para acompanhar a evolução da disseminação do Coronavírus na população e orientar as medidas de controle da </w:t>
      </w:r>
      <w:r w:rsidR="00F34B55">
        <w:rPr>
          <w:rFonts w:asciiTheme="minorHAnsi" w:hAnsiTheme="minorHAnsi" w:cstheme="minorHAnsi"/>
          <w:sz w:val="24"/>
          <w:szCs w:val="24"/>
        </w:rPr>
        <w:t>pandemia</w:t>
      </w:r>
      <w:r w:rsidR="005E62DA" w:rsidRPr="00AF575A">
        <w:rPr>
          <w:rFonts w:asciiTheme="minorHAnsi" w:hAnsiTheme="minorHAnsi" w:cstheme="minorHAnsi"/>
          <w:sz w:val="24"/>
          <w:szCs w:val="24"/>
        </w:rPr>
        <w:t>.</w:t>
      </w:r>
    </w:p>
    <w:p w:rsidR="001020EE" w:rsidRPr="00AF575A" w:rsidRDefault="001020EE" w:rsidP="00614A4E">
      <w:pPr>
        <w:spacing w:before="240" w:line="276" w:lineRule="auto"/>
        <w:jc w:val="both"/>
        <w:rPr>
          <w:rFonts w:asciiTheme="minorHAnsi" w:eastAsia="Arial Unicode MS" w:hAnsiTheme="minorHAnsi" w:cstheme="minorHAnsi"/>
          <w:sz w:val="24"/>
          <w:szCs w:val="24"/>
        </w:rPr>
      </w:pPr>
      <w:r w:rsidRPr="00AF575A">
        <w:rPr>
          <w:rFonts w:asciiTheme="minorHAnsi" w:eastAsia="Arial Unicode MS" w:hAnsiTheme="minorHAnsi" w:cstheme="minorHAnsi"/>
          <w:bCs/>
          <w:sz w:val="24"/>
          <w:szCs w:val="24"/>
        </w:rPr>
        <w:t xml:space="preserve">Art. </w:t>
      </w:r>
      <w:r w:rsidR="00AB20AA" w:rsidRPr="00AF575A">
        <w:rPr>
          <w:rFonts w:asciiTheme="minorHAnsi" w:eastAsia="Arial Unicode MS" w:hAnsiTheme="minorHAnsi" w:cstheme="minorHAnsi"/>
          <w:bCs/>
          <w:sz w:val="24"/>
          <w:szCs w:val="24"/>
        </w:rPr>
        <w:t>8º</w:t>
      </w:r>
      <w:r w:rsidRPr="00AF575A">
        <w:rPr>
          <w:rFonts w:asciiTheme="minorHAnsi" w:eastAsia="Arial Unicode MS" w:hAnsiTheme="minorHAnsi" w:cstheme="minorHAnsi"/>
          <w:sz w:val="24"/>
          <w:szCs w:val="24"/>
        </w:rPr>
        <w:t xml:space="preserve"> - A divulgação dos resultados da mensuração dos indicadores ocorrerá semanalmente, sempre aos sábados, e o Sinal em que o </w:t>
      </w:r>
      <w:r w:rsidR="00C0093E">
        <w:rPr>
          <w:rFonts w:asciiTheme="minorHAnsi" w:eastAsia="Arial Unicode MS" w:hAnsiTheme="minorHAnsi" w:cstheme="minorHAnsi"/>
          <w:sz w:val="24"/>
          <w:szCs w:val="24"/>
        </w:rPr>
        <w:t>M</w:t>
      </w:r>
      <w:r w:rsidRPr="00AF575A">
        <w:rPr>
          <w:rFonts w:asciiTheme="minorHAnsi" w:eastAsia="Arial Unicode MS" w:hAnsiTheme="minorHAnsi" w:cstheme="minorHAnsi"/>
          <w:sz w:val="24"/>
          <w:szCs w:val="24"/>
        </w:rPr>
        <w:t xml:space="preserve">unicípio for classificado vigorará da </w:t>
      </w:r>
      <w:r w:rsidR="002B6105" w:rsidRPr="00AF575A">
        <w:rPr>
          <w:rFonts w:asciiTheme="minorHAnsi" w:eastAsia="Arial Unicode MS" w:hAnsiTheme="minorHAnsi" w:cstheme="minorHAnsi"/>
          <w:sz w:val="24"/>
          <w:szCs w:val="24"/>
        </w:rPr>
        <w:t>0</w:t>
      </w:r>
      <w:r w:rsidR="00C0093E">
        <w:rPr>
          <w:rFonts w:asciiTheme="minorHAnsi" w:eastAsia="Arial Unicode MS" w:hAnsiTheme="minorHAnsi" w:cstheme="minorHAnsi"/>
          <w:sz w:val="24"/>
          <w:szCs w:val="24"/>
        </w:rPr>
        <w:t xml:space="preserve">0:00 </w:t>
      </w:r>
      <w:r w:rsidR="002B6105" w:rsidRPr="00AF575A">
        <w:rPr>
          <w:rFonts w:asciiTheme="minorHAnsi" w:eastAsia="Arial Unicode MS" w:hAnsiTheme="minorHAnsi" w:cstheme="minorHAnsi"/>
          <w:sz w:val="24"/>
          <w:szCs w:val="24"/>
        </w:rPr>
        <w:t>h</w:t>
      </w:r>
      <w:r w:rsidRPr="00AF575A">
        <w:rPr>
          <w:rFonts w:asciiTheme="minorHAnsi" w:eastAsia="Arial Unicode MS" w:hAnsiTheme="minorHAnsi" w:cstheme="minorHAnsi"/>
          <w:sz w:val="24"/>
          <w:szCs w:val="24"/>
        </w:rPr>
        <w:t xml:space="preserve"> da segunda-feira imediatamente posterior até as </w:t>
      </w:r>
      <w:r w:rsidR="002B6105" w:rsidRPr="00AF575A">
        <w:rPr>
          <w:rFonts w:asciiTheme="minorHAnsi" w:eastAsia="Arial Unicode MS" w:hAnsiTheme="minorHAnsi" w:cstheme="minorHAnsi"/>
          <w:sz w:val="24"/>
          <w:szCs w:val="24"/>
        </w:rPr>
        <w:t>23h59m</w:t>
      </w:r>
      <w:r w:rsidRPr="00AF575A">
        <w:rPr>
          <w:rFonts w:asciiTheme="minorHAnsi" w:eastAsia="Arial Unicode MS" w:hAnsiTheme="minorHAnsi" w:cstheme="minorHAnsi"/>
          <w:sz w:val="24"/>
          <w:szCs w:val="24"/>
        </w:rPr>
        <w:t xml:space="preserve"> do domingo seguinte.</w:t>
      </w:r>
    </w:p>
    <w:p w:rsidR="001020EE" w:rsidRPr="00AF575A" w:rsidRDefault="001020EE" w:rsidP="00614A4E">
      <w:pPr>
        <w:spacing w:before="240" w:line="276" w:lineRule="auto"/>
        <w:jc w:val="both"/>
        <w:rPr>
          <w:rFonts w:asciiTheme="minorHAnsi" w:eastAsia="Arial Unicode MS" w:hAnsiTheme="minorHAnsi" w:cstheme="minorHAnsi"/>
          <w:sz w:val="24"/>
          <w:szCs w:val="24"/>
        </w:rPr>
      </w:pPr>
      <w:r w:rsidRPr="00AF575A">
        <w:rPr>
          <w:rFonts w:asciiTheme="minorHAnsi" w:eastAsia="Arial Unicode MS" w:hAnsiTheme="minorHAnsi" w:cstheme="minorHAnsi"/>
          <w:bCs/>
          <w:sz w:val="24"/>
          <w:szCs w:val="24"/>
        </w:rPr>
        <w:t>Parágrafo Único</w:t>
      </w:r>
      <w:r w:rsidR="00C0093E">
        <w:rPr>
          <w:rFonts w:asciiTheme="minorHAnsi" w:eastAsia="Arial Unicode MS" w:hAnsiTheme="minorHAnsi" w:cstheme="minorHAnsi"/>
          <w:bCs/>
          <w:sz w:val="24"/>
          <w:szCs w:val="24"/>
        </w:rPr>
        <w:t xml:space="preserve"> -</w:t>
      </w:r>
      <w:r w:rsidRPr="00AF575A">
        <w:rPr>
          <w:rFonts w:asciiTheme="minorHAnsi" w:eastAsia="Arial Unicode MS" w:hAnsiTheme="minorHAnsi" w:cstheme="minorHAnsi"/>
          <w:sz w:val="24"/>
          <w:szCs w:val="24"/>
        </w:rPr>
        <w:t xml:space="preserve"> De acordo com o resultado semanal citado no caput, </w:t>
      </w:r>
      <w:r w:rsidR="00F34B55">
        <w:rPr>
          <w:rFonts w:asciiTheme="minorHAnsi" w:eastAsia="Arial Unicode MS" w:hAnsiTheme="minorHAnsi" w:cstheme="minorHAnsi"/>
          <w:sz w:val="24"/>
          <w:szCs w:val="24"/>
        </w:rPr>
        <w:t>será permitido</w:t>
      </w:r>
      <w:r w:rsidRPr="00AF575A">
        <w:rPr>
          <w:rFonts w:asciiTheme="minorHAnsi" w:eastAsia="Arial Unicode MS" w:hAnsiTheme="minorHAnsi" w:cstheme="minorHAnsi"/>
          <w:sz w:val="24"/>
          <w:szCs w:val="24"/>
        </w:rPr>
        <w:t xml:space="preserve"> o funcioname</w:t>
      </w:r>
      <w:r w:rsidR="00F34B55">
        <w:rPr>
          <w:rFonts w:asciiTheme="minorHAnsi" w:eastAsia="Arial Unicode MS" w:hAnsiTheme="minorHAnsi" w:cstheme="minorHAnsi"/>
          <w:sz w:val="24"/>
          <w:szCs w:val="24"/>
        </w:rPr>
        <w:t>nto das atividades constantes no</w:t>
      </w:r>
      <w:r w:rsidRPr="00AF575A">
        <w:rPr>
          <w:rFonts w:asciiTheme="minorHAnsi" w:eastAsia="Arial Unicode MS" w:hAnsiTheme="minorHAnsi" w:cstheme="minorHAnsi"/>
          <w:sz w:val="24"/>
          <w:szCs w:val="24"/>
        </w:rPr>
        <w:t xml:space="preserve"> </w:t>
      </w:r>
      <w:r w:rsidR="00AB20AA" w:rsidRPr="00AF575A">
        <w:rPr>
          <w:rFonts w:asciiTheme="minorHAnsi" w:eastAsia="Arial Unicode MS" w:hAnsiTheme="minorHAnsi" w:cstheme="minorHAnsi"/>
          <w:sz w:val="24"/>
          <w:szCs w:val="24"/>
        </w:rPr>
        <w:t>artigo 4º e seus incisos, bem como o Anexo I</w:t>
      </w:r>
      <w:r w:rsidRPr="00AF575A">
        <w:rPr>
          <w:rFonts w:asciiTheme="minorHAnsi" w:eastAsia="Arial Unicode MS" w:hAnsiTheme="minorHAnsi" w:cstheme="minorHAnsi"/>
          <w:sz w:val="24"/>
          <w:szCs w:val="24"/>
        </w:rPr>
        <w:t>, de acordo com as limitações e regras nele contidas.</w:t>
      </w:r>
    </w:p>
    <w:p w:rsidR="001020EE" w:rsidRPr="00AF575A" w:rsidRDefault="001020EE" w:rsidP="00614A4E">
      <w:pPr>
        <w:spacing w:before="240" w:line="276" w:lineRule="auto"/>
        <w:jc w:val="both"/>
        <w:rPr>
          <w:rFonts w:asciiTheme="minorHAnsi" w:eastAsia="Arial Unicode MS" w:hAnsiTheme="minorHAnsi" w:cstheme="minorHAnsi"/>
          <w:sz w:val="24"/>
          <w:szCs w:val="24"/>
        </w:rPr>
      </w:pPr>
      <w:r w:rsidRPr="00AF575A">
        <w:rPr>
          <w:rFonts w:asciiTheme="minorHAnsi" w:eastAsia="Arial Unicode MS" w:hAnsiTheme="minorHAnsi" w:cstheme="minorHAnsi"/>
          <w:bCs/>
          <w:sz w:val="24"/>
          <w:szCs w:val="24"/>
        </w:rPr>
        <w:t xml:space="preserve">Art. </w:t>
      </w:r>
      <w:r w:rsidR="00AB20AA" w:rsidRPr="00AF575A">
        <w:rPr>
          <w:rFonts w:asciiTheme="minorHAnsi" w:eastAsia="Arial Unicode MS" w:hAnsiTheme="minorHAnsi" w:cstheme="minorHAnsi"/>
          <w:bCs/>
          <w:sz w:val="24"/>
          <w:szCs w:val="24"/>
        </w:rPr>
        <w:t>9º</w:t>
      </w:r>
      <w:r w:rsidRPr="00AF575A">
        <w:rPr>
          <w:rFonts w:asciiTheme="minorHAnsi" w:eastAsia="Arial Unicode MS" w:hAnsiTheme="minorHAnsi" w:cstheme="minorHAnsi"/>
          <w:bCs/>
          <w:sz w:val="24"/>
          <w:szCs w:val="24"/>
        </w:rPr>
        <w:t xml:space="preserve"> - </w:t>
      </w:r>
      <w:r w:rsidRPr="00AF575A">
        <w:rPr>
          <w:rFonts w:asciiTheme="minorHAnsi" w:eastAsia="Arial Unicode MS" w:hAnsiTheme="minorHAnsi" w:cstheme="minorHAnsi"/>
          <w:sz w:val="24"/>
          <w:szCs w:val="24"/>
        </w:rPr>
        <w:t xml:space="preserve">Para efeitos de contagem dos indicadores do presente Decreto serão utilizadas as definições constantes no Manual de Padronização da Nomenclatura do Censo Hospitalar do Ministério da Saúde, de 2002. </w:t>
      </w:r>
    </w:p>
    <w:p w:rsidR="00AB20AA" w:rsidRPr="00AF575A" w:rsidRDefault="00910129" w:rsidP="00614A4E">
      <w:pPr>
        <w:spacing w:before="240" w:line="276" w:lineRule="auto"/>
        <w:jc w:val="both"/>
        <w:rPr>
          <w:rFonts w:asciiTheme="minorHAnsi" w:eastAsia="Arial Unicode MS" w:hAnsiTheme="minorHAnsi" w:cstheme="minorHAnsi"/>
          <w:b/>
          <w:sz w:val="24"/>
          <w:szCs w:val="24"/>
          <w:u w:val="single"/>
        </w:rPr>
      </w:pPr>
      <w:r w:rsidRPr="00AF575A">
        <w:rPr>
          <w:rFonts w:asciiTheme="minorHAnsi" w:eastAsia="Arial Unicode MS" w:hAnsiTheme="minorHAnsi" w:cstheme="minorHAnsi"/>
          <w:b/>
          <w:sz w:val="24"/>
          <w:szCs w:val="24"/>
          <w:u w:val="single"/>
        </w:rPr>
        <w:t>Das Medidas Permanentes</w:t>
      </w:r>
    </w:p>
    <w:p w:rsidR="000F177A" w:rsidRPr="00AF575A" w:rsidRDefault="000F177A" w:rsidP="00614A4E">
      <w:pPr>
        <w:pStyle w:val="paragraph"/>
        <w:spacing w:before="0" w:beforeAutospacing="0" w:after="0" w:afterAutospacing="0" w:line="276" w:lineRule="auto"/>
        <w:jc w:val="both"/>
        <w:textAlignment w:val="baseline"/>
        <w:rPr>
          <w:rFonts w:asciiTheme="minorHAnsi" w:hAnsiTheme="minorHAnsi" w:cstheme="minorHAnsi"/>
          <w:bCs/>
        </w:rPr>
      </w:pPr>
      <w:r w:rsidRPr="00AF575A">
        <w:rPr>
          <w:rFonts w:asciiTheme="minorHAnsi" w:hAnsiTheme="minorHAnsi" w:cstheme="minorHAnsi"/>
          <w:bCs/>
        </w:rPr>
        <w:t>Art. 10 - Além das regras estabelecidas nos anexos deste Decreto, considera-se obrigatório em todo o território municipal, independentemente do Nível e Fase estabelecida pelo Município, a utilização de máscara descartável, ou máscara de tecido não tecido (TNT), ou tecido de algodão, sendo que o uso deverá ser individual e atentando para sua correta utilização, troca e higienização.</w:t>
      </w:r>
    </w:p>
    <w:p w:rsidR="000F177A" w:rsidRPr="00AF575A" w:rsidRDefault="000F177A" w:rsidP="00614A4E">
      <w:pPr>
        <w:pStyle w:val="paragraph"/>
        <w:spacing w:before="240" w:beforeAutospacing="0" w:after="0" w:afterAutospacing="0" w:line="276" w:lineRule="auto"/>
        <w:jc w:val="both"/>
        <w:textAlignment w:val="baseline"/>
        <w:rPr>
          <w:rFonts w:asciiTheme="minorHAnsi" w:hAnsiTheme="minorHAnsi" w:cstheme="minorHAnsi"/>
          <w:bCs/>
        </w:rPr>
      </w:pPr>
      <w:r w:rsidRPr="00AF575A">
        <w:rPr>
          <w:rFonts w:asciiTheme="minorHAnsi" w:hAnsiTheme="minorHAnsi" w:cstheme="minorHAnsi"/>
          <w:bCs/>
        </w:rPr>
        <w:t>§1º - O uso de máscara será obrigatório sempre que se estiver em ambiente coletivo, compreendido como local destinado a permanente utilização simultânea por várias pessoas, fechado ou aberto, privado ou público, bem como nas suas áreas de circulação, nas vias públicas e nos meios de transporte;</w:t>
      </w:r>
    </w:p>
    <w:p w:rsidR="000F177A" w:rsidRPr="00AF575A" w:rsidRDefault="000F177A" w:rsidP="00614A4E">
      <w:pPr>
        <w:pStyle w:val="paragraph"/>
        <w:spacing w:before="240" w:after="0" w:line="276" w:lineRule="auto"/>
        <w:jc w:val="both"/>
        <w:textAlignment w:val="baseline"/>
        <w:rPr>
          <w:rFonts w:asciiTheme="minorHAnsi" w:hAnsiTheme="minorHAnsi" w:cstheme="minorHAnsi"/>
          <w:bCs/>
        </w:rPr>
      </w:pPr>
      <w:r w:rsidRPr="00AF575A">
        <w:rPr>
          <w:rFonts w:asciiTheme="minorHAnsi" w:hAnsiTheme="minorHAnsi" w:cstheme="minorHAnsi"/>
          <w:bCs/>
        </w:rPr>
        <w:lastRenderedPageBreak/>
        <w:t>§2º - A produção de máscaras artesanais pode ser realizada segundo as orientações constantes da Nota Informativa nº 3/2020-CGGAP/DESF/ SAPS/MS, disponível na página do Ministério da Saúde no endereço eletrônico www.saude.gov.br, e o seu uso observará as orientações constantes do ANEXO III deste Decreto.</w:t>
      </w:r>
    </w:p>
    <w:p w:rsidR="000F177A" w:rsidRPr="00AF575A" w:rsidRDefault="000F177A" w:rsidP="00F807B8">
      <w:pPr>
        <w:pStyle w:val="paragraph"/>
        <w:spacing w:before="240" w:after="0" w:line="276" w:lineRule="auto"/>
        <w:jc w:val="both"/>
        <w:textAlignment w:val="baseline"/>
        <w:rPr>
          <w:rFonts w:asciiTheme="minorHAnsi" w:hAnsiTheme="minorHAnsi" w:cstheme="minorHAnsi"/>
          <w:bCs/>
        </w:rPr>
      </w:pPr>
      <w:r w:rsidRPr="00AF575A">
        <w:rPr>
          <w:rFonts w:asciiTheme="minorHAnsi" w:hAnsiTheme="minorHAnsi" w:cstheme="minorHAnsi"/>
          <w:bCs/>
        </w:rPr>
        <w:t>§3º - Os fabricantes e distribuidores de máscaras para uso profissional garantirão, prioritariamente, o abastecimento da rede pública de assistência e de atenção à saúde.</w:t>
      </w:r>
    </w:p>
    <w:p w:rsidR="000F177A" w:rsidRPr="00AF575A" w:rsidRDefault="000F177A" w:rsidP="00F807B8">
      <w:pPr>
        <w:pStyle w:val="paragraph"/>
        <w:spacing w:before="240" w:after="0" w:line="276" w:lineRule="auto"/>
        <w:jc w:val="both"/>
        <w:textAlignment w:val="baseline"/>
        <w:rPr>
          <w:rFonts w:asciiTheme="minorHAnsi" w:hAnsiTheme="minorHAnsi" w:cstheme="minorHAnsi"/>
          <w:bCs/>
        </w:rPr>
      </w:pPr>
      <w:r w:rsidRPr="00AF575A">
        <w:rPr>
          <w:rFonts w:asciiTheme="minorHAnsi" w:hAnsiTheme="minorHAnsi" w:cstheme="minorHAnsi"/>
          <w:bCs/>
        </w:rPr>
        <w:t>§4º - A Secretaria Municipal de Saúde poderá emitir Resolução com as medidas necessárias ao cumprimento deste Decreto.</w:t>
      </w:r>
    </w:p>
    <w:p w:rsidR="000F177A" w:rsidRPr="00AF575A" w:rsidRDefault="000F177A" w:rsidP="00F807B8">
      <w:pPr>
        <w:pStyle w:val="paragraph"/>
        <w:spacing w:before="240" w:beforeAutospacing="0" w:after="0" w:afterAutospacing="0" w:line="276" w:lineRule="auto"/>
        <w:jc w:val="both"/>
        <w:textAlignment w:val="baseline"/>
        <w:rPr>
          <w:rFonts w:asciiTheme="minorHAnsi" w:hAnsiTheme="minorHAnsi" w:cstheme="minorHAnsi"/>
          <w:bCs/>
        </w:rPr>
      </w:pPr>
      <w:r w:rsidRPr="00AF575A">
        <w:rPr>
          <w:rFonts w:asciiTheme="minorHAnsi" w:hAnsiTheme="minorHAnsi" w:cstheme="minorHAnsi"/>
          <w:bCs/>
        </w:rPr>
        <w:t>§5º - Os órgãos municipais integrantes da gestão do ordenamento público orientarão as pessoas quanto à importância do uso das máscaras.</w:t>
      </w:r>
    </w:p>
    <w:p w:rsidR="000F177A" w:rsidRPr="00AF575A" w:rsidRDefault="000F177A" w:rsidP="00F807B8">
      <w:pPr>
        <w:pStyle w:val="paragraph"/>
        <w:spacing w:before="240" w:beforeAutospacing="0" w:after="0" w:afterAutospacing="0" w:line="276" w:lineRule="auto"/>
        <w:jc w:val="both"/>
        <w:textAlignment w:val="baseline"/>
        <w:rPr>
          <w:rFonts w:asciiTheme="minorHAnsi" w:hAnsiTheme="minorHAnsi" w:cstheme="minorHAnsi"/>
          <w:bCs/>
        </w:rPr>
      </w:pPr>
      <w:r w:rsidRPr="00AF575A">
        <w:rPr>
          <w:rFonts w:asciiTheme="minorHAnsi" w:hAnsiTheme="minorHAnsi" w:cstheme="minorHAnsi"/>
          <w:bCs/>
        </w:rPr>
        <w:t>§6º - A utilização de máscaras fica dispensada no caso de pessoas com transtorno do espectro autista, deficiência intelectual, deficiências sensoriais, ou quaisquer outras deficiências que as impeçam de fazer o uso adequado de máscara de proteção facial, conforme declaração médica, que poderá ser obtida por meio digital.</w:t>
      </w:r>
    </w:p>
    <w:p w:rsidR="0061425C" w:rsidRPr="00AF575A" w:rsidRDefault="0061425C" w:rsidP="00F807B8">
      <w:pPr>
        <w:pStyle w:val="paragraph"/>
        <w:spacing w:before="240" w:after="0" w:line="276" w:lineRule="auto"/>
        <w:jc w:val="both"/>
        <w:textAlignment w:val="baseline"/>
        <w:rPr>
          <w:rFonts w:asciiTheme="minorHAnsi" w:hAnsiTheme="minorHAnsi" w:cstheme="minorHAnsi"/>
          <w:bCs/>
        </w:rPr>
      </w:pPr>
      <w:r w:rsidRPr="00AF575A">
        <w:rPr>
          <w:rFonts w:asciiTheme="minorHAnsi" w:hAnsiTheme="minorHAnsi" w:cstheme="minorHAnsi"/>
          <w:bCs/>
        </w:rPr>
        <w:t>Art. 11 - São medidas sanitárias de higienização permanente, obrigatórias a todas as atividades econômicas em funcionamento, com atendimento ao público ou não, além de outras medidas previstas neste decreto e seus anexos:</w:t>
      </w:r>
    </w:p>
    <w:p w:rsidR="0061425C" w:rsidRPr="00AF575A" w:rsidRDefault="0061425C" w:rsidP="00F807B8">
      <w:pPr>
        <w:pStyle w:val="paragraph"/>
        <w:spacing w:before="240" w:after="0" w:line="276" w:lineRule="auto"/>
        <w:jc w:val="both"/>
        <w:textAlignment w:val="baseline"/>
        <w:rPr>
          <w:rFonts w:asciiTheme="minorHAnsi" w:hAnsiTheme="minorHAnsi" w:cstheme="minorHAnsi"/>
          <w:bCs/>
        </w:rPr>
      </w:pPr>
      <w:r w:rsidRPr="00AF575A">
        <w:rPr>
          <w:rFonts w:asciiTheme="minorHAnsi" w:hAnsiTheme="minorHAnsi" w:cstheme="minorHAnsi"/>
          <w:bCs/>
        </w:rPr>
        <w:t>I - higienizar as superfícies de toque, no mínimo a cada 2 horas, com álcool 70% e/ou preparações antissépticas ou sanitizantes de efeito similar;</w:t>
      </w:r>
    </w:p>
    <w:p w:rsidR="0061425C" w:rsidRPr="00AF575A" w:rsidRDefault="0061425C" w:rsidP="00F807B8">
      <w:pPr>
        <w:pStyle w:val="paragraph"/>
        <w:spacing w:before="240" w:after="0" w:line="276" w:lineRule="auto"/>
        <w:jc w:val="both"/>
        <w:textAlignment w:val="baseline"/>
        <w:rPr>
          <w:rFonts w:asciiTheme="minorHAnsi" w:hAnsiTheme="minorHAnsi" w:cstheme="minorHAnsi"/>
          <w:bCs/>
        </w:rPr>
      </w:pPr>
      <w:r w:rsidRPr="00AF575A">
        <w:rPr>
          <w:rFonts w:asciiTheme="minorHAnsi" w:hAnsiTheme="minorHAnsi" w:cstheme="minorHAnsi"/>
          <w:bCs/>
        </w:rPr>
        <w:t xml:space="preserve">II - higienizar pisos, paredes, forro de banheiro, refeitórios, vestiários, </w:t>
      </w:r>
      <w:proofErr w:type="spellStart"/>
      <w:r w:rsidRPr="00AF575A">
        <w:rPr>
          <w:rFonts w:asciiTheme="minorHAnsi" w:hAnsiTheme="minorHAnsi" w:cstheme="minorHAnsi"/>
          <w:bCs/>
        </w:rPr>
        <w:t>etc</w:t>
      </w:r>
      <w:proofErr w:type="spellEnd"/>
      <w:r w:rsidR="00C0093E">
        <w:rPr>
          <w:rFonts w:asciiTheme="minorHAnsi" w:hAnsiTheme="minorHAnsi" w:cstheme="minorHAnsi"/>
          <w:bCs/>
        </w:rPr>
        <w:t>,</w:t>
      </w:r>
      <w:r w:rsidRPr="00AF575A">
        <w:rPr>
          <w:rFonts w:asciiTheme="minorHAnsi" w:hAnsiTheme="minorHAnsi" w:cstheme="minorHAnsi"/>
          <w:bCs/>
        </w:rPr>
        <w:t xml:space="preserve"> no mínimo a cada turno, preferencialmente com álcool 70%, hipoclorito de sódio 0,1% (água sanitária) ou outro desinfetante indicado para este fim;</w:t>
      </w:r>
    </w:p>
    <w:p w:rsidR="0061425C" w:rsidRPr="00AF575A" w:rsidRDefault="0061425C" w:rsidP="00F807B8">
      <w:pPr>
        <w:pStyle w:val="paragraph"/>
        <w:spacing w:before="240" w:after="0" w:line="276" w:lineRule="auto"/>
        <w:jc w:val="both"/>
        <w:textAlignment w:val="baseline"/>
        <w:rPr>
          <w:rFonts w:asciiTheme="minorHAnsi" w:hAnsiTheme="minorHAnsi" w:cstheme="minorHAnsi"/>
          <w:bCs/>
        </w:rPr>
      </w:pPr>
      <w:r w:rsidRPr="00AF575A">
        <w:rPr>
          <w:rFonts w:asciiTheme="minorHAnsi" w:hAnsiTheme="minorHAnsi" w:cstheme="minorHAnsi"/>
          <w:bCs/>
        </w:rPr>
        <w:t>III - higienizar mesas, cadeiras, teclados, mouses, telefones a cada turno, com álcool 70% e/ou preparações antissépticas ou sanitizantes de efeito similar.</w:t>
      </w:r>
    </w:p>
    <w:p w:rsidR="0061425C" w:rsidRPr="00AF575A" w:rsidRDefault="0061425C" w:rsidP="00F807B8">
      <w:pPr>
        <w:pStyle w:val="paragraph"/>
        <w:spacing w:before="240" w:after="0" w:line="276" w:lineRule="auto"/>
        <w:jc w:val="both"/>
        <w:textAlignment w:val="baseline"/>
        <w:rPr>
          <w:rFonts w:asciiTheme="minorHAnsi" w:hAnsiTheme="minorHAnsi" w:cstheme="minorHAnsi"/>
          <w:bCs/>
        </w:rPr>
      </w:pPr>
      <w:r w:rsidRPr="00AF575A">
        <w:rPr>
          <w:rFonts w:asciiTheme="minorHAnsi" w:hAnsiTheme="minorHAnsi" w:cstheme="minorHAnsi"/>
          <w:bCs/>
        </w:rPr>
        <w:t>IV - dispor de lixeira com tampa com dispositivo que permita a abertura o fechamento sem o uso das mãos (pedal ou outro tipo de dispositivo), recolher e descartar os resíduos a cada 2 horas, com segurança e uso do EPI adequado;</w:t>
      </w:r>
    </w:p>
    <w:p w:rsidR="0061425C" w:rsidRPr="00AF575A" w:rsidRDefault="0061425C" w:rsidP="00F807B8">
      <w:pPr>
        <w:pStyle w:val="paragraph"/>
        <w:spacing w:before="240" w:after="0" w:line="276" w:lineRule="auto"/>
        <w:jc w:val="both"/>
        <w:textAlignment w:val="baseline"/>
        <w:rPr>
          <w:rFonts w:asciiTheme="minorHAnsi" w:hAnsiTheme="minorHAnsi" w:cstheme="minorHAnsi"/>
          <w:bCs/>
        </w:rPr>
      </w:pPr>
      <w:r w:rsidRPr="00AF575A">
        <w:rPr>
          <w:rFonts w:asciiTheme="minorHAnsi" w:hAnsiTheme="minorHAnsi" w:cstheme="minorHAnsi"/>
          <w:bCs/>
        </w:rPr>
        <w:t>V - exigir que clientes e usuários higienizem as mãos com álcool 70% ao acessarem e ao saírem do estabelecimento;</w:t>
      </w:r>
    </w:p>
    <w:p w:rsidR="0061425C" w:rsidRPr="00AF575A" w:rsidRDefault="0061425C" w:rsidP="00F807B8">
      <w:pPr>
        <w:pStyle w:val="paragraph"/>
        <w:spacing w:before="240" w:after="0" w:line="276" w:lineRule="auto"/>
        <w:jc w:val="both"/>
        <w:textAlignment w:val="baseline"/>
        <w:rPr>
          <w:rFonts w:asciiTheme="minorHAnsi" w:hAnsiTheme="minorHAnsi" w:cstheme="minorHAnsi"/>
          <w:bCs/>
        </w:rPr>
      </w:pPr>
      <w:r w:rsidRPr="00AF575A">
        <w:rPr>
          <w:rFonts w:asciiTheme="minorHAnsi" w:hAnsiTheme="minorHAnsi" w:cstheme="minorHAnsi"/>
          <w:bCs/>
        </w:rPr>
        <w:t>VI - disponibilizar Kit completo nos banheiros (álcool 70% e/ou preparações antissépticas ou sanitizantes de efeito similar, sabonete líquido e toalhas de papel não reciclado);</w:t>
      </w:r>
    </w:p>
    <w:p w:rsidR="0061425C" w:rsidRPr="00AF575A" w:rsidRDefault="00DC719B" w:rsidP="00F807B8">
      <w:pPr>
        <w:pStyle w:val="paragraph"/>
        <w:spacing w:before="240" w:after="0" w:line="276" w:lineRule="auto"/>
        <w:jc w:val="both"/>
        <w:textAlignment w:val="baseline"/>
        <w:rPr>
          <w:rFonts w:asciiTheme="minorHAnsi" w:hAnsiTheme="minorHAnsi" w:cstheme="minorHAnsi"/>
          <w:bCs/>
        </w:rPr>
      </w:pPr>
      <w:r w:rsidRPr="00AF575A">
        <w:rPr>
          <w:rFonts w:asciiTheme="minorHAnsi" w:hAnsiTheme="minorHAnsi" w:cstheme="minorHAnsi"/>
          <w:bCs/>
        </w:rPr>
        <w:t>VII</w:t>
      </w:r>
      <w:r w:rsidR="0061425C" w:rsidRPr="00AF575A">
        <w:rPr>
          <w:rFonts w:asciiTheme="minorHAnsi" w:hAnsiTheme="minorHAnsi" w:cstheme="minorHAnsi"/>
          <w:bCs/>
        </w:rPr>
        <w:t xml:space="preserve"> - manter limpos filtros e dutos do ar-condicionado;</w:t>
      </w:r>
    </w:p>
    <w:p w:rsidR="0061425C" w:rsidRPr="00AF575A" w:rsidRDefault="00DC719B" w:rsidP="00F807B8">
      <w:pPr>
        <w:pStyle w:val="paragraph"/>
        <w:spacing w:before="240" w:after="0" w:line="276" w:lineRule="auto"/>
        <w:jc w:val="both"/>
        <w:textAlignment w:val="baseline"/>
        <w:rPr>
          <w:rFonts w:asciiTheme="minorHAnsi" w:hAnsiTheme="minorHAnsi" w:cstheme="minorHAnsi"/>
          <w:bCs/>
        </w:rPr>
      </w:pPr>
      <w:r w:rsidRPr="00AF575A">
        <w:rPr>
          <w:rFonts w:asciiTheme="minorHAnsi" w:hAnsiTheme="minorHAnsi" w:cstheme="minorHAnsi"/>
          <w:bCs/>
        </w:rPr>
        <w:lastRenderedPageBreak/>
        <w:t>VIII</w:t>
      </w:r>
      <w:r w:rsidR="0061425C" w:rsidRPr="00AF575A">
        <w:rPr>
          <w:rFonts w:asciiTheme="minorHAnsi" w:hAnsiTheme="minorHAnsi" w:cstheme="minorHAnsi"/>
          <w:bCs/>
        </w:rPr>
        <w:t xml:space="preserve"> - manter portas e janelas abertas, com ventilação adequada, exceto em locais não permitidos por questões sanitárias;</w:t>
      </w:r>
    </w:p>
    <w:p w:rsidR="000F177A" w:rsidRPr="00AF575A" w:rsidRDefault="00DC719B" w:rsidP="00F807B8">
      <w:pPr>
        <w:pStyle w:val="paragraph"/>
        <w:spacing w:before="240" w:beforeAutospacing="0" w:after="0" w:afterAutospacing="0" w:line="276" w:lineRule="auto"/>
        <w:jc w:val="both"/>
        <w:textAlignment w:val="baseline"/>
        <w:rPr>
          <w:rFonts w:asciiTheme="minorHAnsi" w:hAnsiTheme="minorHAnsi" w:cstheme="minorHAnsi"/>
          <w:bCs/>
        </w:rPr>
      </w:pPr>
      <w:r w:rsidRPr="00AF575A">
        <w:rPr>
          <w:rFonts w:asciiTheme="minorHAnsi" w:hAnsiTheme="minorHAnsi" w:cstheme="minorHAnsi"/>
          <w:bCs/>
        </w:rPr>
        <w:t>I</w:t>
      </w:r>
      <w:r w:rsidR="0061425C" w:rsidRPr="00AF575A">
        <w:rPr>
          <w:rFonts w:asciiTheme="minorHAnsi" w:hAnsiTheme="minorHAnsi" w:cstheme="minorHAnsi"/>
          <w:bCs/>
        </w:rPr>
        <w:t>X- eliminar bebedouros de jato inclinado e disponibilizar alternativas (dispensadores de água e copos plásticos descartáveis e/ou copos de uso individual, desde que constantemente higienizados).</w:t>
      </w:r>
    </w:p>
    <w:p w:rsidR="000F177A" w:rsidRPr="00AF575A" w:rsidRDefault="00DC719B" w:rsidP="00F807B8">
      <w:pPr>
        <w:pStyle w:val="paragraph"/>
        <w:spacing w:before="240" w:beforeAutospacing="0" w:after="0" w:afterAutospacing="0" w:line="276" w:lineRule="auto"/>
        <w:jc w:val="both"/>
        <w:textAlignment w:val="baseline"/>
        <w:rPr>
          <w:rFonts w:asciiTheme="minorHAnsi" w:hAnsiTheme="minorHAnsi" w:cstheme="minorHAnsi"/>
          <w:bCs/>
        </w:rPr>
      </w:pPr>
      <w:r w:rsidRPr="00AF575A">
        <w:rPr>
          <w:rFonts w:asciiTheme="minorHAnsi" w:hAnsiTheme="minorHAnsi" w:cstheme="minorHAnsi"/>
          <w:bCs/>
        </w:rPr>
        <w:t>Art. 12 - Estabelecimentos comerciais, industriais ou prestadores de serviços, com 10 (dez) ou mais trabalhadores (empregados, ou ainda, autônomos), ficam obrigados a realizar o controle de temperatura, com termômetro digital infravermelho, dos trabalhadores e clientes ao ingressarem nas dependências físicas, sendo proibido o ingresso em caso de estado febril, ou seja, temperatura superior a 37,5°.</w:t>
      </w:r>
    </w:p>
    <w:p w:rsidR="00DC719B" w:rsidRPr="00AF575A" w:rsidRDefault="00DC719B" w:rsidP="00F807B8">
      <w:pPr>
        <w:pStyle w:val="paragraph"/>
        <w:spacing w:before="240" w:beforeAutospacing="0" w:after="0" w:afterAutospacing="0" w:line="276" w:lineRule="auto"/>
        <w:jc w:val="both"/>
        <w:textAlignment w:val="baseline"/>
        <w:rPr>
          <w:rFonts w:asciiTheme="minorHAnsi" w:hAnsiTheme="minorHAnsi" w:cstheme="minorHAnsi"/>
          <w:bCs/>
        </w:rPr>
      </w:pPr>
      <w:r w:rsidRPr="00AF575A">
        <w:rPr>
          <w:rFonts w:asciiTheme="minorHAnsi" w:hAnsiTheme="minorHAnsi" w:cstheme="minorHAnsi"/>
          <w:bCs/>
        </w:rPr>
        <w:t>Art. 13 - Ficam vedadas as ações promocionais e afins que possam promover ou incentivar aglomeração de consumidores.</w:t>
      </w:r>
    </w:p>
    <w:p w:rsidR="00DC719B" w:rsidRPr="00AF575A" w:rsidRDefault="00DC719B" w:rsidP="00F807B8">
      <w:pPr>
        <w:pStyle w:val="paragraph"/>
        <w:spacing w:before="240" w:after="0" w:line="276" w:lineRule="auto"/>
        <w:jc w:val="both"/>
        <w:textAlignment w:val="baseline"/>
        <w:rPr>
          <w:rFonts w:asciiTheme="minorHAnsi" w:hAnsiTheme="minorHAnsi" w:cstheme="minorHAnsi"/>
          <w:bCs/>
        </w:rPr>
      </w:pPr>
      <w:r w:rsidRPr="00AF575A">
        <w:rPr>
          <w:rFonts w:asciiTheme="minorHAnsi" w:hAnsiTheme="minorHAnsi" w:cstheme="minorHAnsi"/>
          <w:bCs/>
        </w:rPr>
        <w:t>Art. 14 - Todas as empresas, observadas eventuais regras mais rígidas, deverão:</w:t>
      </w:r>
    </w:p>
    <w:p w:rsidR="00DC719B" w:rsidRPr="00AF575A" w:rsidRDefault="00DC719B" w:rsidP="00F807B8">
      <w:pPr>
        <w:pStyle w:val="paragraph"/>
        <w:spacing w:before="240" w:after="0" w:line="276" w:lineRule="auto"/>
        <w:jc w:val="both"/>
        <w:textAlignment w:val="baseline"/>
        <w:rPr>
          <w:rFonts w:asciiTheme="minorHAnsi" w:hAnsiTheme="minorHAnsi" w:cstheme="minorHAnsi"/>
          <w:bCs/>
        </w:rPr>
      </w:pPr>
      <w:r w:rsidRPr="00AF575A">
        <w:rPr>
          <w:rFonts w:asciiTheme="minorHAnsi" w:hAnsiTheme="minorHAnsi" w:cstheme="minorHAnsi"/>
          <w:bCs/>
        </w:rPr>
        <w:t>I - garantir, na medida do possível, o distanciamento entre pessoas de, no mínimo, 2 metros.</w:t>
      </w:r>
    </w:p>
    <w:p w:rsidR="00DC719B" w:rsidRPr="00AF575A" w:rsidRDefault="00DC719B" w:rsidP="00F807B8">
      <w:pPr>
        <w:pStyle w:val="paragraph"/>
        <w:spacing w:before="240" w:after="0" w:line="276" w:lineRule="auto"/>
        <w:jc w:val="both"/>
        <w:textAlignment w:val="baseline"/>
        <w:rPr>
          <w:rFonts w:asciiTheme="minorHAnsi" w:hAnsiTheme="minorHAnsi" w:cstheme="minorHAnsi"/>
          <w:bCs/>
        </w:rPr>
      </w:pPr>
      <w:r w:rsidRPr="00AF575A">
        <w:rPr>
          <w:rFonts w:asciiTheme="minorHAnsi" w:hAnsiTheme="minorHAnsi" w:cstheme="minorHAnsi"/>
          <w:bCs/>
        </w:rPr>
        <w:t>II - orientar os colaboradores a informar ao estabelecimento caso venham a ter sintomas de síndrome gripal e/ou resultados positivos para a COVID-19;</w:t>
      </w:r>
    </w:p>
    <w:p w:rsidR="00DC719B" w:rsidRPr="00AF575A" w:rsidRDefault="00DC719B" w:rsidP="00F807B8">
      <w:pPr>
        <w:pStyle w:val="paragraph"/>
        <w:spacing w:before="240" w:after="0" w:line="276" w:lineRule="auto"/>
        <w:jc w:val="both"/>
        <w:textAlignment w:val="baseline"/>
        <w:rPr>
          <w:rFonts w:asciiTheme="minorHAnsi" w:hAnsiTheme="minorHAnsi" w:cstheme="minorHAnsi"/>
          <w:bCs/>
        </w:rPr>
      </w:pPr>
      <w:r w:rsidRPr="00AF575A">
        <w:rPr>
          <w:rFonts w:asciiTheme="minorHAnsi" w:hAnsiTheme="minorHAnsi" w:cstheme="minorHAnsi"/>
          <w:bCs/>
        </w:rPr>
        <w:t>III - realizar busca ativa, diária, em todos os turnos de trabalho, em colaboradores e visitantes com sintomas de síndrome gripal;</w:t>
      </w:r>
    </w:p>
    <w:p w:rsidR="00DC719B" w:rsidRPr="00AF575A" w:rsidRDefault="00DC719B" w:rsidP="00F807B8">
      <w:pPr>
        <w:pStyle w:val="paragraph"/>
        <w:spacing w:before="240" w:after="0" w:line="276" w:lineRule="auto"/>
        <w:jc w:val="both"/>
        <w:textAlignment w:val="baseline"/>
        <w:rPr>
          <w:rFonts w:asciiTheme="minorHAnsi" w:hAnsiTheme="minorHAnsi" w:cstheme="minorHAnsi"/>
          <w:bCs/>
        </w:rPr>
      </w:pPr>
      <w:r w:rsidRPr="00AF575A">
        <w:rPr>
          <w:rFonts w:asciiTheme="minorHAnsi" w:hAnsiTheme="minorHAnsi" w:cstheme="minorHAnsi"/>
          <w:bCs/>
        </w:rPr>
        <w:t>IV - garantir o imediato afastamento para isolamento domiciliar por 14 (quatorze) dias, a contar o início dos sintomas aos colaboradores que:</w:t>
      </w:r>
    </w:p>
    <w:p w:rsidR="00DC719B" w:rsidRPr="00AF575A" w:rsidRDefault="00DC719B" w:rsidP="00F807B8">
      <w:pPr>
        <w:pStyle w:val="paragraph"/>
        <w:spacing w:before="240" w:after="0" w:line="276" w:lineRule="auto"/>
        <w:jc w:val="both"/>
        <w:textAlignment w:val="baseline"/>
        <w:rPr>
          <w:rFonts w:asciiTheme="minorHAnsi" w:hAnsiTheme="minorHAnsi" w:cstheme="minorHAnsi"/>
          <w:bCs/>
        </w:rPr>
      </w:pPr>
      <w:r w:rsidRPr="00AF575A">
        <w:rPr>
          <w:rFonts w:asciiTheme="minorHAnsi" w:hAnsiTheme="minorHAnsi" w:cstheme="minorHAnsi"/>
          <w:bCs/>
        </w:rPr>
        <w:t>a) testarem positivo para Covid-19,</w:t>
      </w:r>
    </w:p>
    <w:p w:rsidR="00DC719B" w:rsidRPr="00AF575A" w:rsidRDefault="00DC719B" w:rsidP="00F807B8">
      <w:pPr>
        <w:pStyle w:val="paragraph"/>
        <w:spacing w:before="240" w:after="0" w:line="276" w:lineRule="auto"/>
        <w:jc w:val="both"/>
        <w:textAlignment w:val="baseline"/>
        <w:rPr>
          <w:rFonts w:asciiTheme="minorHAnsi" w:hAnsiTheme="minorHAnsi" w:cstheme="minorHAnsi"/>
          <w:bCs/>
        </w:rPr>
      </w:pPr>
      <w:r w:rsidRPr="00AF575A">
        <w:rPr>
          <w:rFonts w:asciiTheme="minorHAnsi" w:hAnsiTheme="minorHAnsi" w:cstheme="minorHAnsi"/>
          <w:bCs/>
        </w:rPr>
        <w:t>b) que tenham tido contato próximo ou residam com caso confirmado de Covid-19,</w:t>
      </w:r>
    </w:p>
    <w:p w:rsidR="00DC719B" w:rsidRPr="00AF575A" w:rsidRDefault="00DC719B" w:rsidP="00F807B8">
      <w:pPr>
        <w:pStyle w:val="paragraph"/>
        <w:spacing w:before="240" w:after="0" w:line="276" w:lineRule="auto"/>
        <w:jc w:val="both"/>
        <w:textAlignment w:val="baseline"/>
        <w:rPr>
          <w:rFonts w:asciiTheme="minorHAnsi" w:hAnsiTheme="minorHAnsi" w:cstheme="minorHAnsi"/>
          <w:bCs/>
        </w:rPr>
      </w:pPr>
      <w:r w:rsidRPr="00AF575A">
        <w:rPr>
          <w:rFonts w:asciiTheme="minorHAnsi" w:hAnsiTheme="minorHAnsi" w:cstheme="minorHAnsi"/>
          <w:bCs/>
        </w:rPr>
        <w:t>c) apresentarem sintomas de síndrome gripal (quadro respiratório agudo, caracterizado por sensação febril ou febre, mesmo que relatada, acompanhada de tosse OU dor de garganta OU coriza OU dificuldade respiratória);</w:t>
      </w:r>
    </w:p>
    <w:p w:rsidR="00DC719B" w:rsidRPr="00AF575A" w:rsidRDefault="00DC719B" w:rsidP="00F807B8">
      <w:pPr>
        <w:pStyle w:val="paragraph"/>
        <w:spacing w:before="240" w:after="0" w:line="276" w:lineRule="auto"/>
        <w:jc w:val="both"/>
        <w:textAlignment w:val="baseline"/>
        <w:rPr>
          <w:rFonts w:asciiTheme="minorHAnsi" w:hAnsiTheme="minorHAnsi" w:cstheme="minorHAnsi"/>
          <w:bCs/>
        </w:rPr>
      </w:pPr>
      <w:r w:rsidRPr="00AF575A">
        <w:rPr>
          <w:rFonts w:asciiTheme="minorHAnsi" w:hAnsiTheme="minorHAnsi" w:cstheme="minorHAnsi"/>
          <w:bCs/>
        </w:rPr>
        <w:t>V - manter registro atualizado do acompanhamento de todos os colaboradores afastados (quem, de que setor, data de afastamento etc.);</w:t>
      </w:r>
    </w:p>
    <w:p w:rsidR="00DC719B" w:rsidRPr="00AF575A" w:rsidRDefault="00DC719B" w:rsidP="00F807B8">
      <w:pPr>
        <w:pStyle w:val="paragraph"/>
        <w:spacing w:before="240" w:after="0" w:line="276" w:lineRule="auto"/>
        <w:jc w:val="both"/>
        <w:textAlignment w:val="baseline"/>
        <w:rPr>
          <w:rFonts w:asciiTheme="minorHAnsi" w:hAnsiTheme="minorHAnsi" w:cstheme="minorHAnsi"/>
          <w:bCs/>
        </w:rPr>
      </w:pPr>
      <w:r w:rsidRPr="00AF575A">
        <w:rPr>
          <w:rFonts w:asciiTheme="minorHAnsi" w:hAnsiTheme="minorHAnsi" w:cstheme="minorHAnsi"/>
          <w:bCs/>
        </w:rPr>
        <w:t>VI - notificar imediatamente os casos suspeitos de síndrome gripal e os confirmados de COVID-19 à Vigilância Epidemiológica Municipal, bem como à Vigilância em Saúde do Município de residência do trabalhador/colaborador;</w:t>
      </w:r>
    </w:p>
    <w:p w:rsidR="00DC719B" w:rsidRPr="00AF575A" w:rsidRDefault="00DC719B" w:rsidP="00F807B8">
      <w:pPr>
        <w:pStyle w:val="paragraph"/>
        <w:spacing w:before="240" w:beforeAutospacing="0" w:after="0" w:afterAutospacing="0" w:line="276" w:lineRule="auto"/>
        <w:jc w:val="both"/>
        <w:textAlignment w:val="baseline"/>
        <w:rPr>
          <w:rFonts w:asciiTheme="minorHAnsi" w:hAnsiTheme="minorHAnsi" w:cstheme="minorHAnsi"/>
          <w:bCs/>
        </w:rPr>
      </w:pPr>
      <w:r w:rsidRPr="00AF575A">
        <w:rPr>
          <w:rFonts w:asciiTheme="minorHAnsi" w:hAnsiTheme="minorHAnsi" w:cstheme="minorHAnsi"/>
          <w:bCs/>
        </w:rPr>
        <w:t>VII - comunicar imediatamente à Vigilância Epidemiológica Municipal qualquer suspeita de surto de síndrome gripal no estabelecimento.</w:t>
      </w:r>
    </w:p>
    <w:p w:rsidR="00246EFF" w:rsidRPr="00AF575A" w:rsidRDefault="009279FB" w:rsidP="00F807B8">
      <w:pPr>
        <w:pStyle w:val="paragraph"/>
        <w:spacing w:before="240" w:after="0" w:line="276" w:lineRule="auto"/>
        <w:jc w:val="both"/>
        <w:textAlignment w:val="baseline"/>
        <w:rPr>
          <w:rFonts w:asciiTheme="minorHAnsi" w:hAnsiTheme="minorHAnsi" w:cstheme="minorHAnsi"/>
          <w:bCs/>
        </w:rPr>
      </w:pPr>
      <w:r w:rsidRPr="00AF575A">
        <w:rPr>
          <w:rFonts w:asciiTheme="minorHAnsi" w:hAnsiTheme="minorHAnsi" w:cstheme="minorHAnsi"/>
          <w:bCs/>
        </w:rPr>
        <w:lastRenderedPageBreak/>
        <w:t xml:space="preserve">Art. </w:t>
      </w:r>
      <w:r w:rsidR="00246EFF" w:rsidRPr="00AF575A">
        <w:rPr>
          <w:rFonts w:asciiTheme="minorHAnsi" w:hAnsiTheme="minorHAnsi" w:cstheme="minorHAnsi"/>
          <w:bCs/>
        </w:rPr>
        <w:t xml:space="preserve">15 – Fica recomendado a todas as atividades econômicas o tratamento diferenciado aos clientes e trabalhadores pertencentes ao grupo de risco, de maneira a conferir total preferência no atendimento ao cliente e a utilização do sistema de </w:t>
      </w:r>
      <w:r w:rsidR="00246EFF" w:rsidRPr="00AF575A">
        <w:rPr>
          <w:rFonts w:asciiTheme="minorHAnsi" w:hAnsiTheme="minorHAnsi" w:cstheme="minorHAnsi"/>
          <w:bCs/>
          <w:i/>
        </w:rPr>
        <w:t>home office</w:t>
      </w:r>
      <w:r w:rsidR="00246EFF" w:rsidRPr="00AF575A">
        <w:rPr>
          <w:rFonts w:asciiTheme="minorHAnsi" w:hAnsiTheme="minorHAnsi" w:cstheme="minorHAnsi"/>
          <w:bCs/>
        </w:rPr>
        <w:t xml:space="preserve"> aos trabalhadores, evitando ao máximo a exposição ao contágio pelo COVID-19.</w:t>
      </w:r>
    </w:p>
    <w:p w:rsidR="009279FB" w:rsidRPr="00AF575A" w:rsidRDefault="00246EFF" w:rsidP="00F807B8">
      <w:pPr>
        <w:pStyle w:val="paragraph"/>
        <w:spacing w:before="240" w:after="0" w:line="276" w:lineRule="auto"/>
        <w:jc w:val="both"/>
        <w:textAlignment w:val="baseline"/>
        <w:rPr>
          <w:rFonts w:asciiTheme="minorHAnsi" w:hAnsiTheme="minorHAnsi" w:cstheme="minorHAnsi"/>
          <w:bCs/>
        </w:rPr>
      </w:pPr>
      <w:r w:rsidRPr="00AF575A">
        <w:rPr>
          <w:rFonts w:asciiTheme="minorHAnsi" w:hAnsiTheme="minorHAnsi" w:cstheme="minorHAnsi"/>
          <w:bCs/>
        </w:rPr>
        <w:t>Parágrafo único -</w:t>
      </w:r>
      <w:r w:rsidR="009279FB" w:rsidRPr="00AF575A">
        <w:rPr>
          <w:rFonts w:asciiTheme="minorHAnsi" w:hAnsiTheme="minorHAnsi" w:cstheme="minorHAnsi"/>
          <w:bCs/>
        </w:rPr>
        <w:t xml:space="preserve"> Pertencem ao grupo de risco, pessoas com:</w:t>
      </w:r>
    </w:p>
    <w:p w:rsidR="009279FB" w:rsidRPr="00AF575A" w:rsidRDefault="009279FB" w:rsidP="00F807B8">
      <w:pPr>
        <w:pStyle w:val="paragraph"/>
        <w:spacing w:before="240" w:after="0" w:line="276" w:lineRule="auto"/>
        <w:jc w:val="both"/>
        <w:textAlignment w:val="baseline"/>
        <w:rPr>
          <w:rFonts w:asciiTheme="minorHAnsi" w:hAnsiTheme="minorHAnsi" w:cstheme="minorHAnsi"/>
          <w:bCs/>
        </w:rPr>
      </w:pPr>
      <w:proofErr w:type="gramStart"/>
      <w:r w:rsidRPr="00AF575A">
        <w:rPr>
          <w:rFonts w:asciiTheme="minorHAnsi" w:hAnsiTheme="minorHAnsi" w:cstheme="minorHAnsi"/>
          <w:bCs/>
        </w:rPr>
        <w:t>I - cardiopatias graves ou descompensados</w:t>
      </w:r>
      <w:proofErr w:type="gramEnd"/>
      <w:r w:rsidRPr="00AF575A">
        <w:rPr>
          <w:rFonts w:asciiTheme="minorHAnsi" w:hAnsiTheme="minorHAnsi" w:cstheme="minorHAnsi"/>
          <w:bCs/>
        </w:rPr>
        <w:t xml:space="preserve"> (insuficiência cardíaca, cardiopata isquêmica, arritmias);</w:t>
      </w:r>
    </w:p>
    <w:p w:rsidR="009279FB" w:rsidRPr="00AF575A" w:rsidRDefault="009279FB" w:rsidP="00F807B8">
      <w:pPr>
        <w:pStyle w:val="paragraph"/>
        <w:spacing w:before="240" w:after="0" w:line="276" w:lineRule="auto"/>
        <w:jc w:val="both"/>
        <w:textAlignment w:val="baseline"/>
        <w:rPr>
          <w:rFonts w:asciiTheme="minorHAnsi" w:hAnsiTheme="minorHAnsi" w:cstheme="minorHAnsi"/>
          <w:bCs/>
        </w:rPr>
      </w:pPr>
      <w:r w:rsidRPr="00AF575A">
        <w:rPr>
          <w:rFonts w:asciiTheme="minorHAnsi" w:hAnsiTheme="minorHAnsi" w:cstheme="minorHAnsi"/>
          <w:bCs/>
        </w:rPr>
        <w:t>II - pneumopatias graves ou descompensados (em uso de oxigênio domiciliar; asma moderada/grave, doença pulmonar obstrutiva crônica - DPOC);</w:t>
      </w:r>
    </w:p>
    <w:p w:rsidR="009279FB" w:rsidRPr="00AF575A" w:rsidRDefault="009279FB" w:rsidP="00F807B8">
      <w:pPr>
        <w:pStyle w:val="paragraph"/>
        <w:spacing w:before="240" w:after="0" w:line="276" w:lineRule="auto"/>
        <w:jc w:val="both"/>
        <w:textAlignment w:val="baseline"/>
        <w:rPr>
          <w:rFonts w:asciiTheme="minorHAnsi" w:hAnsiTheme="minorHAnsi" w:cstheme="minorHAnsi"/>
          <w:bCs/>
        </w:rPr>
      </w:pPr>
      <w:r w:rsidRPr="00AF575A">
        <w:rPr>
          <w:rFonts w:asciiTheme="minorHAnsi" w:hAnsiTheme="minorHAnsi" w:cstheme="minorHAnsi"/>
          <w:bCs/>
        </w:rPr>
        <w:t>III - imunodepressão;</w:t>
      </w:r>
    </w:p>
    <w:p w:rsidR="009279FB" w:rsidRPr="00AF575A" w:rsidRDefault="009279FB" w:rsidP="00F807B8">
      <w:pPr>
        <w:pStyle w:val="paragraph"/>
        <w:spacing w:before="240" w:after="0" w:line="276" w:lineRule="auto"/>
        <w:jc w:val="both"/>
        <w:textAlignment w:val="baseline"/>
        <w:rPr>
          <w:rFonts w:asciiTheme="minorHAnsi" w:hAnsiTheme="minorHAnsi" w:cstheme="minorHAnsi"/>
          <w:bCs/>
        </w:rPr>
      </w:pPr>
      <w:r w:rsidRPr="00AF575A">
        <w:rPr>
          <w:rFonts w:asciiTheme="minorHAnsi" w:hAnsiTheme="minorHAnsi" w:cstheme="minorHAnsi"/>
          <w:bCs/>
        </w:rPr>
        <w:t>IV - doenças renais crônicas em estágio avançado (graus 3, 4 e 5);</w:t>
      </w:r>
    </w:p>
    <w:p w:rsidR="009279FB" w:rsidRPr="00AF575A" w:rsidRDefault="009279FB" w:rsidP="00F807B8">
      <w:pPr>
        <w:pStyle w:val="paragraph"/>
        <w:spacing w:before="240" w:after="0" w:line="276" w:lineRule="auto"/>
        <w:jc w:val="both"/>
        <w:textAlignment w:val="baseline"/>
        <w:rPr>
          <w:rFonts w:asciiTheme="minorHAnsi" w:hAnsiTheme="minorHAnsi" w:cstheme="minorHAnsi"/>
          <w:bCs/>
        </w:rPr>
      </w:pPr>
      <w:r w:rsidRPr="00AF575A">
        <w:rPr>
          <w:rFonts w:asciiTheme="minorHAnsi" w:hAnsiTheme="minorHAnsi" w:cstheme="minorHAnsi"/>
          <w:bCs/>
        </w:rPr>
        <w:t>V - diabetes mellitus, conforme juízo clínico;</w:t>
      </w:r>
    </w:p>
    <w:p w:rsidR="009279FB" w:rsidRPr="00AF575A" w:rsidRDefault="009279FB" w:rsidP="00F807B8">
      <w:pPr>
        <w:pStyle w:val="paragraph"/>
        <w:spacing w:before="240" w:after="0" w:line="276" w:lineRule="auto"/>
        <w:jc w:val="both"/>
        <w:textAlignment w:val="baseline"/>
        <w:rPr>
          <w:rFonts w:asciiTheme="minorHAnsi" w:hAnsiTheme="minorHAnsi" w:cstheme="minorHAnsi"/>
          <w:bCs/>
        </w:rPr>
      </w:pPr>
      <w:r w:rsidRPr="00AF575A">
        <w:rPr>
          <w:rFonts w:asciiTheme="minorHAnsi" w:hAnsiTheme="minorHAnsi" w:cstheme="minorHAnsi"/>
          <w:bCs/>
        </w:rPr>
        <w:t>VI - obesidade mórbida (IMC maior ou igual a 40);</w:t>
      </w:r>
    </w:p>
    <w:p w:rsidR="009279FB" w:rsidRPr="00AF575A" w:rsidRDefault="009279FB" w:rsidP="00F807B8">
      <w:pPr>
        <w:pStyle w:val="paragraph"/>
        <w:spacing w:before="240" w:after="0" w:line="276" w:lineRule="auto"/>
        <w:jc w:val="both"/>
        <w:textAlignment w:val="baseline"/>
        <w:rPr>
          <w:rFonts w:asciiTheme="minorHAnsi" w:hAnsiTheme="minorHAnsi" w:cstheme="minorHAnsi"/>
          <w:bCs/>
        </w:rPr>
      </w:pPr>
      <w:r w:rsidRPr="00AF575A">
        <w:rPr>
          <w:rFonts w:asciiTheme="minorHAnsi" w:hAnsiTheme="minorHAnsi" w:cstheme="minorHAnsi"/>
          <w:bCs/>
        </w:rPr>
        <w:t>VII - doenças cromossômicas com estado de fragilidade imunológica (ex.:Síndrome de Down);</w:t>
      </w:r>
    </w:p>
    <w:p w:rsidR="009279FB" w:rsidRPr="00AF575A" w:rsidRDefault="009279FB" w:rsidP="00F807B8">
      <w:pPr>
        <w:pStyle w:val="paragraph"/>
        <w:spacing w:before="240" w:after="0" w:line="276" w:lineRule="auto"/>
        <w:jc w:val="both"/>
        <w:textAlignment w:val="baseline"/>
        <w:rPr>
          <w:rFonts w:asciiTheme="minorHAnsi" w:hAnsiTheme="minorHAnsi" w:cstheme="minorHAnsi"/>
          <w:bCs/>
        </w:rPr>
      </w:pPr>
      <w:r w:rsidRPr="00AF575A">
        <w:rPr>
          <w:rFonts w:asciiTheme="minorHAnsi" w:hAnsiTheme="minorHAnsi" w:cstheme="minorHAnsi"/>
          <w:bCs/>
        </w:rPr>
        <w:t>VIII - idade igual ou superior a 60 anos;</w:t>
      </w:r>
    </w:p>
    <w:p w:rsidR="009279FB" w:rsidRPr="00AF575A" w:rsidRDefault="009279FB" w:rsidP="00F807B8">
      <w:pPr>
        <w:pStyle w:val="paragraph"/>
        <w:spacing w:before="240" w:beforeAutospacing="0" w:after="0" w:afterAutospacing="0" w:line="276" w:lineRule="auto"/>
        <w:jc w:val="both"/>
        <w:textAlignment w:val="baseline"/>
        <w:rPr>
          <w:rFonts w:asciiTheme="minorHAnsi" w:hAnsiTheme="minorHAnsi" w:cstheme="minorHAnsi"/>
          <w:bCs/>
        </w:rPr>
      </w:pPr>
      <w:r w:rsidRPr="00AF575A">
        <w:rPr>
          <w:rFonts w:asciiTheme="minorHAnsi" w:hAnsiTheme="minorHAnsi" w:cstheme="minorHAnsi"/>
          <w:bCs/>
        </w:rPr>
        <w:t>IX - gestantes, puérpera, e outras condições determinadas pelo Ministério da Saúde.</w:t>
      </w:r>
    </w:p>
    <w:p w:rsidR="00DC719B" w:rsidRPr="00AF575A" w:rsidRDefault="00DC719B" w:rsidP="00F807B8">
      <w:pPr>
        <w:pStyle w:val="paragraph"/>
        <w:spacing w:before="240" w:beforeAutospacing="0" w:after="0" w:afterAutospacing="0" w:line="276" w:lineRule="auto"/>
        <w:jc w:val="both"/>
        <w:textAlignment w:val="baseline"/>
        <w:rPr>
          <w:rFonts w:asciiTheme="minorHAnsi" w:hAnsiTheme="minorHAnsi" w:cstheme="minorHAnsi"/>
          <w:bCs/>
        </w:rPr>
      </w:pPr>
      <w:r w:rsidRPr="00AF575A">
        <w:rPr>
          <w:rFonts w:asciiTheme="minorHAnsi" w:hAnsiTheme="minorHAnsi" w:cstheme="minorHAnsi"/>
          <w:b/>
          <w:bCs/>
          <w:u w:val="single"/>
        </w:rPr>
        <w:t>Normas Gerais</w:t>
      </w:r>
    </w:p>
    <w:p w:rsidR="00DC719B" w:rsidRPr="00AF575A" w:rsidRDefault="00DC719B" w:rsidP="00F807B8">
      <w:pPr>
        <w:pStyle w:val="paragraph"/>
        <w:spacing w:before="240" w:beforeAutospacing="0" w:after="0" w:afterAutospacing="0" w:line="276" w:lineRule="auto"/>
        <w:jc w:val="both"/>
        <w:textAlignment w:val="baseline"/>
        <w:rPr>
          <w:rFonts w:asciiTheme="minorHAnsi" w:hAnsiTheme="minorHAnsi" w:cstheme="minorHAnsi"/>
          <w:bCs/>
        </w:rPr>
      </w:pPr>
      <w:r w:rsidRPr="00AF575A">
        <w:rPr>
          <w:rFonts w:asciiTheme="minorHAnsi" w:hAnsiTheme="minorHAnsi" w:cstheme="minorHAnsi"/>
          <w:bCs/>
        </w:rPr>
        <w:t>Art. 1</w:t>
      </w:r>
      <w:r w:rsidR="009279FB" w:rsidRPr="00AF575A">
        <w:rPr>
          <w:rFonts w:asciiTheme="minorHAnsi" w:hAnsiTheme="minorHAnsi" w:cstheme="minorHAnsi"/>
          <w:bCs/>
        </w:rPr>
        <w:t>6</w:t>
      </w:r>
      <w:r w:rsidRPr="00AF575A">
        <w:rPr>
          <w:rFonts w:asciiTheme="minorHAnsi" w:hAnsiTheme="minorHAnsi" w:cstheme="minorHAnsi"/>
          <w:bCs/>
        </w:rPr>
        <w:t xml:space="preserve"> - É obrigatório a fixação de informativos e comunicados instruindo colaboradores e clientes acerca das normas de proteção individual e coletiva existentes no estabelecimento, bem como informações ge</w:t>
      </w:r>
      <w:r w:rsidR="00BE6460">
        <w:rPr>
          <w:rFonts w:asciiTheme="minorHAnsi" w:hAnsiTheme="minorHAnsi" w:cstheme="minorHAnsi"/>
          <w:bCs/>
        </w:rPr>
        <w:t>rais sobre o combate ao coronaví</w:t>
      </w:r>
      <w:r w:rsidRPr="00AF575A">
        <w:rPr>
          <w:rFonts w:asciiTheme="minorHAnsi" w:hAnsiTheme="minorHAnsi" w:cstheme="minorHAnsi"/>
          <w:bCs/>
        </w:rPr>
        <w:t>rus (Covid-19), conforme material disponível nos sítios eletrônicos d</w:t>
      </w:r>
      <w:r w:rsidR="00BC6132" w:rsidRPr="00AF575A">
        <w:rPr>
          <w:rFonts w:asciiTheme="minorHAnsi" w:hAnsiTheme="minorHAnsi" w:cstheme="minorHAnsi"/>
          <w:bCs/>
        </w:rPr>
        <w:t>a Prefeitura Municipal de Cambuci</w:t>
      </w:r>
      <w:r w:rsidRPr="00AF575A">
        <w:rPr>
          <w:rFonts w:asciiTheme="minorHAnsi" w:hAnsiTheme="minorHAnsi" w:cstheme="minorHAnsi"/>
          <w:bCs/>
        </w:rPr>
        <w:t>, Secretaria Estadual de Saúde e Ministério da Saúde.</w:t>
      </w:r>
    </w:p>
    <w:p w:rsidR="00DC719B" w:rsidRPr="00AF575A" w:rsidRDefault="00DC719B" w:rsidP="00F807B8">
      <w:pPr>
        <w:pStyle w:val="paragraph"/>
        <w:spacing w:before="240" w:beforeAutospacing="0" w:after="0" w:afterAutospacing="0" w:line="276" w:lineRule="auto"/>
        <w:jc w:val="both"/>
        <w:textAlignment w:val="baseline"/>
        <w:rPr>
          <w:rFonts w:asciiTheme="minorHAnsi" w:hAnsiTheme="minorHAnsi" w:cstheme="minorHAnsi"/>
          <w:bCs/>
        </w:rPr>
      </w:pPr>
      <w:r w:rsidRPr="00AF575A">
        <w:rPr>
          <w:rFonts w:asciiTheme="minorHAnsi" w:hAnsiTheme="minorHAnsi" w:cstheme="minorHAnsi"/>
          <w:bCs/>
        </w:rPr>
        <w:t>§1º - Fica determinada a obrigatoriedade dos estabelecimentos comerciais afixarem na porta de seus estabelecimentos a FASE e NÍVEL que estará sendo adotada naquela semana, conforme formato disponível no sítio da Prefeitura.</w:t>
      </w:r>
    </w:p>
    <w:p w:rsidR="00DC719B" w:rsidRPr="00AF575A" w:rsidRDefault="00DC719B" w:rsidP="00F807B8">
      <w:pPr>
        <w:pStyle w:val="paragraph"/>
        <w:spacing w:before="240" w:beforeAutospacing="0" w:after="0" w:afterAutospacing="0" w:line="276" w:lineRule="auto"/>
        <w:jc w:val="both"/>
        <w:textAlignment w:val="baseline"/>
        <w:rPr>
          <w:rFonts w:asciiTheme="minorHAnsi" w:hAnsiTheme="minorHAnsi" w:cstheme="minorHAnsi"/>
          <w:bCs/>
        </w:rPr>
      </w:pPr>
      <w:r w:rsidRPr="00AF575A">
        <w:rPr>
          <w:rFonts w:asciiTheme="minorHAnsi" w:hAnsiTheme="minorHAnsi" w:cstheme="minorHAnsi"/>
          <w:bCs/>
        </w:rPr>
        <w:t>§2º - Fica determinada a obrigatoriedade dos estabelecimentos comerciais disporem, em local visível, a ocupação máxima de pessoas no interior do estabelecimento.</w:t>
      </w:r>
    </w:p>
    <w:p w:rsidR="00DC719B" w:rsidRPr="00AF575A" w:rsidRDefault="00DC719B" w:rsidP="00F807B8">
      <w:pPr>
        <w:pStyle w:val="paragraph"/>
        <w:spacing w:before="240" w:beforeAutospacing="0" w:after="0" w:afterAutospacing="0" w:line="276" w:lineRule="auto"/>
        <w:jc w:val="both"/>
        <w:textAlignment w:val="baseline"/>
        <w:rPr>
          <w:rFonts w:asciiTheme="minorHAnsi" w:hAnsiTheme="minorHAnsi" w:cstheme="minorHAnsi"/>
          <w:bCs/>
        </w:rPr>
      </w:pPr>
      <w:r w:rsidRPr="00AF575A">
        <w:rPr>
          <w:rFonts w:asciiTheme="minorHAnsi" w:hAnsiTheme="minorHAnsi" w:cstheme="minorHAnsi"/>
          <w:bCs/>
        </w:rPr>
        <w:t>Art. 1</w:t>
      </w:r>
      <w:r w:rsidR="009279FB" w:rsidRPr="00AF575A">
        <w:rPr>
          <w:rFonts w:asciiTheme="minorHAnsi" w:hAnsiTheme="minorHAnsi" w:cstheme="minorHAnsi"/>
          <w:bCs/>
        </w:rPr>
        <w:t>7</w:t>
      </w:r>
      <w:r w:rsidRPr="00AF575A">
        <w:rPr>
          <w:rFonts w:asciiTheme="minorHAnsi" w:hAnsiTheme="minorHAnsi" w:cstheme="minorHAnsi"/>
          <w:bCs/>
        </w:rPr>
        <w:t xml:space="preserve"> - Fica estipulado como obrigatório a todas as atividades econômicas, com atendimento ao público ou não, </w:t>
      </w:r>
      <w:r w:rsidR="0071726C" w:rsidRPr="00AF575A">
        <w:rPr>
          <w:rFonts w:asciiTheme="minorHAnsi" w:hAnsiTheme="minorHAnsi" w:cstheme="minorHAnsi"/>
          <w:bCs/>
        </w:rPr>
        <w:t>a utilização da AUTODECLARAÇÃO DE CONFORMIDADE E RESPONSABILIDADE – PROTOCOLO COVID-19, a qual servirá como meio de autorizar o funcionamento da atividade.</w:t>
      </w:r>
    </w:p>
    <w:p w:rsidR="0071726C" w:rsidRPr="00AF575A" w:rsidRDefault="0071726C" w:rsidP="00F807B8">
      <w:pPr>
        <w:pStyle w:val="paragraph"/>
        <w:spacing w:before="240" w:beforeAutospacing="0" w:after="0" w:afterAutospacing="0" w:line="276" w:lineRule="auto"/>
        <w:jc w:val="both"/>
        <w:textAlignment w:val="baseline"/>
        <w:rPr>
          <w:rFonts w:asciiTheme="minorHAnsi" w:hAnsiTheme="minorHAnsi" w:cstheme="minorHAnsi"/>
          <w:bCs/>
        </w:rPr>
      </w:pPr>
      <w:r w:rsidRPr="00AF575A">
        <w:rPr>
          <w:rFonts w:asciiTheme="minorHAnsi" w:hAnsiTheme="minorHAnsi" w:cstheme="minorHAnsi"/>
          <w:bCs/>
        </w:rPr>
        <w:t>§1º - O modelo a ser seguido é o constante do Anexo IV.</w:t>
      </w:r>
    </w:p>
    <w:p w:rsidR="0071726C" w:rsidRPr="00AF575A" w:rsidRDefault="0071726C" w:rsidP="00F807B8">
      <w:pPr>
        <w:pStyle w:val="paragraph"/>
        <w:spacing w:before="240" w:beforeAutospacing="0" w:after="0" w:afterAutospacing="0" w:line="276" w:lineRule="auto"/>
        <w:jc w:val="both"/>
        <w:textAlignment w:val="baseline"/>
        <w:rPr>
          <w:rFonts w:asciiTheme="minorHAnsi" w:hAnsiTheme="minorHAnsi" w:cstheme="minorHAnsi"/>
          <w:bCs/>
        </w:rPr>
      </w:pPr>
      <w:r w:rsidRPr="00AF575A">
        <w:rPr>
          <w:rFonts w:asciiTheme="minorHAnsi" w:hAnsiTheme="minorHAnsi" w:cstheme="minorHAnsi"/>
          <w:bCs/>
        </w:rPr>
        <w:lastRenderedPageBreak/>
        <w:t>§2º - O documento deverá ser pr</w:t>
      </w:r>
      <w:r w:rsidR="005E62DA" w:rsidRPr="00AF575A">
        <w:rPr>
          <w:rFonts w:asciiTheme="minorHAnsi" w:hAnsiTheme="minorHAnsi" w:cstheme="minorHAnsi"/>
          <w:bCs/>
        </w:rPr>
        <w:t xml:space="preserve">eenchido, assinado e carimbado e enviado a </w:t>
      </w:r>
      <w:r w:rsidR="00BC6132" w:rsidRPr="00AF575A">
        <w:rPr>
          <w:rFonts w:asciiTheme="minorHAnsi" w:hAnsiTheme="minorHAnsi" w:cstheme="minorHAnsi"/>
          <w:bCs/>
        </w:rPr>
        <w:t>prefeitura municipal de Cambuci</w:t>
      </w:r>
      <w:r w:rsidR="005E62DA" w:rsidRPr="00AF575A">
        <w:rPr>
          <w:rFonts w:asciiTheme="minorHAnsi" w:hAnsiTheme="minorHAnsi" w:cstheme="minorHAnsi"/>
          <w:bCs/>
        </w:rPr>
        <w:t xml:space="preserve">. </w:t>
      </w:r>
    </w:p>
    <w:p w:rsidR="0071726C" w:rsidRPr="00AF575A" w:rsidRDefault="0071726C" w:rsidP="00F807B8">
      <w:pPr>
        <w:pStyle w:val="paragraph"/>
        <w:spacing w:before="240" w:beforeAutospacing="0" w:after="0" w:afterAutospacing="0" w:line="276" w:lineRule="auto"/>
        <w:jc w:val="both"/>
        <w:textAlignment w:val="baseline"/>
        <w:rPr>
          <w:rFonts w:asciiTheme="minorHAnsi" w:hAnsiTheme="minorHAnsi" w:cstheme="minorHAnsi"/>
          <w:bCs/>
        </w:rPr>
      </w:pPr>
      <w:r w:rsidRPr="00AF575A">
        <w:rPr>
          <w:rFonts w:asciiTheme="minorHAnsi" w:hAnsiTheme="minorHAnsi" w:cstheme="minorHAnsi"/>
          <w:bCs/>
        </w:rPr>
        <w:t>§3º - A autodeclaração não eximirá a possibilidade de fiscalização pelos órgãos do governo, assim como não eximirá nenhum outro documento necessário ao funcionamento da atividade, inclusive o alvará de funcionamento.</w:t>
      </w:r>
    </w:p>
    <w:p w:rsidR="003C245C" w:rsidRPr="00AF575A" w:rsidRDefault="003C245C" w:rsidP="00F807B8">
      <w:pPr>
        <w:pStyle w:val="paragraph"/>
        <w:spacing w:line="276" w:lineRule="auto"/>
        <w:jc w:val="both"/>
        <w:textAlignment w:val="baseline"/>
        <w:rPr>
          <w:rFonts w:asciiTheme="minorHAnsi" w:hAnsiTheme="minorHAnsi" w:cstheme="minorHAnsi"/>
          <w:bCs/>
        </w:rPr>
      </w:pPr>
      <w:r w:rsidRPr="00AF575A">
        <w:rPr>
          <w:rFonts w:asciiTheme="minorHAnsi" w:hAnsiTheme="minorHAnsi" w:cstheme="minorHAnsi"/>
          <w:bCs/>
        </w:rPr>
        <w:t xml:space="preserve">Art. </w:t>
      </w:r>
      <w:r w:rsidR="001C6CD3" w:rsidRPr="00AF575A">
        <w:rPr>
          <w:rFonts w:asciiTheme="minorHAnsi" w:hAnsiTheme="minorHAnsi" w:cstheme="minorHAnsi"/>
          <w:bCs/>
        </w:rPr>
        <w:t>1</w:t>
      </w:r>
      <w:r w:rsidR="005E62DA" w:rsidRPr="00AF575A">
        <w:rPr>
          <w:rFonts w:asciiTheme="minorHAnsi" w:hAnsiTheme="minorHAnsi" w:cstheme="minorHAnsi"/>
          <w:bCs/>
        </w:rPr>
        <w:t>8</w:t>
      </w:r>
      <w:r w:rsidR="00810D8E" w:rsidRPr="00AF575A">
        <w:rPr>
          <w:rFonts w:asciiTheme="minorHAnsi" w:hAnsiTheme="minorHAnsi" w:cstheme="minorHAnsi"/>
          <w:bCs/>
        </w:rPr>
        <w:t xml:space="preserve">- </w:t>
      </w:r>
      <w:r w:rsidRPr="00AF575A">
        <w:rPr>
          <w:rFonts w:asciiTheme="minorHAnsi" w:hAnsiTheme="minorHAnsi" w:cstheme="minorHAnsi"/>
          <w:bCs/>
        </w:rPr>
        <w:t>O descumprimento das medidas previstas no presente decreto poderá ensejar a aplicação das multas previstas na legislação</w:t>
      </w:r>
      <w:r w:rsidR="00400156" w:rsidRPr="00AF575A">
        <w:rPr>
          <w:rFonts w:asciiTheme="minorHAnsi" w:hAnsiTheme="minorHAnsi" w:cstheme="minorHAnsi"/>
          <w:bCs/>
        </w:rPr>
        <w:t xml:space="preserve"> </w:t>
      </w:r>
      <w:r w:rsidR="000F177A" w:rsidRPr="00AF575A">
        <w:rPr>
          <w:rFonts w:asciiTheme="minorHAnsi" w:hAnsiTheme="minorHAnsi" w:cstheme="minorHAnsi"/>
          <w:bCs/>
        </w:rPr>
        <w:t>municipal, estadual e federal, bem como</w:t>
      </w:r>
      <w:r w:rsidRPr="00AF575A">
        <w:rPr>
          <w:rFonts w:asciiTheme="minorHAnsi" w:hAnsiTheme="minorHAnsi" w:cstheme="minorHAnsi"/>
          <w:bCs/>
        </w:rPr>
        <w:t xml:space="preserve"> a adoção de medidas administrativas punitivas, inclusive a abertura de processo administrativo para cassação do alvará de funcionamento do estabelecimento.</w:t>
      </w:r>
    </w:p>
    <w:p w:rsidR="005D142F" w:rsidRPr="00AF575A" w:rsidRDefault="005D142F" w:rsidP="00F807B8">
      <w:pPr>
        <w:pStyle w:val="paragraph"/>
        <w:spacing w:before="0" w:beforeAutospacing="0" w:after="0" w:afterAutospacing="0" w:line="276" w:lineRule="auto"/>
        <w:jc w:val="both"/>
        <w:textAlignment w:val="baseline"/>
        <w:rPr>
          <w:rFonts w:asciiTheme="minorHAnsi" w:hAnsiTheme="minorHAnsi" w:cstheme="minorHAnsi"/>
          <w:bCs/>
        </w:rPr>
      </w:pPr>
      <w:r w:rsidRPr="00AF575A">
        <w:rPr>
          <w:rFonts w:asciiTheme="minorHAnsi" w:hAnsiTheme="minorHAnsi" w:cstheme="minorHAnsi"/>
          <w:bCs/>
        </w:rPr>
        <w:t xml:space="preserve">Art. </w:t>
      </w:r>
      <w:r w:rsidR="009279FB" w:rsidRPr="00AF575A">
        <w:rPr>
          <w:rFonts w:asciiTheme="minorHAnsi" w:hAnsiTheme="minorHAnsi" w:cstheme="minorHAnsi"/>
          <w:bCs/>
        </w:rPr>
        <w:t>20</w:t>
      </w:r>
      <w:r w:rsidR="00810D8E" w:rsidRPr="00AF575A">
        <w:rPr>
          <w:rFonts w:asciiTheme="minorHAnsi" w:hAnsiTheme="minorHAnsi" w:cstheme="minorHAnsi"/>
          <w:bCs/>
        </w:rPr>
        <w:t xml:space="preserve"> -</w:t>
      </w:r>
      <w:r w:rsidRPr="00AF575A">
        <w:rPr>
          <w:rFonts w:asciiTheme="minorHAnsi" w:hAnsiTheme="minorHAnsi" w:cstheme="minorHAnsi"/>
          <w:bCs/>
        </w:rPr>
        <w:t xml:space="preserve"> A </w:t>
      </w:r>
      <w:r w:rsidR="00910129" w:rsidRPr="00AF575A">
        <w:rPr>
          <w:rFonts w:asciiTheme="minorHAnsi" w:hAnsiTheme="minorHAnsi" w:cstheme="minorHAnsi"/>
          <w:bCs/>
        </w:rPr>
        <w:t>S</w:t>
      </w:r>
      <w:r w:rsidRPr="00AF575A">
        <w:rPr>
          <w:rFonts w:asciiTheme="minorHAnsi" w:hAnsiTheme="minorHAnsi" w:cstheme="minorHAnsi"/>
          <w:bCs/>
        </w:rPr>
        <w:t xml:space="preserve">ecretaria Municipal de Segurança Pública atentará, em caso de descumprimento deste </w:t>
      </w:r>
      <w:r w:rsidR="00A35845">
        <w:rPr>
          <w:rFonts w:asciiTheme="minorHAnsi" w:hAnsiTheme="minorHAnsi" w:cstheme="minorHAnsi"/>
          <w:bCs/>
        </w:rPr>
        <w:t>D</w:t>
      </w:r>
      <w:r w:rsidRPr="00AF575A">
        <w:rPr>
          <w:rFonts w:asciiTheme="minorHAnsi" w:hAnsiTheme="minorHAnsi" w:cstheme="minorHAnsi"/>
          <w:bCs/>
        </w:rPr>
        <w:t xml:space="preserve">ecreto, ao disposto nos artigos 268 e 330 do Código Penal, se a infração não </w:t>
      </w:r>
      <w:r w:rsidR="0062188A" w:rsidRPr="00AF575A">
        <w:rPr>
          <w:rFonts w:asciiTheme="minorHAnsi" w:hAnsiTheme="minorHAnsi" w:cstheme="minorHAnsi"/>
          <w:bCs/>
        </w:rPr>
        <w:t xml:space="preserve">constituir crime mais grave. </w:t>
      </w:r>
    </w:p>
    <w:p w:rsidR="00265795" w:rsidRPr="00AF575A" w:rsidRDefault="00265795" w:rsidP="00F807B8">
      <w:pPr>
        <w:pStyle w:val="paragraph"/>
        <w:spacing w:before="0" w:beforeAutospacing="0" w:after="0" w:afterAutospacing="0" w:line="276" w:lineRule="auto"/>
        <w:jc w:val="both"/>
        <w:textAlignment w:val="baseline"/>
        <w:rPr>
          <w:rFonts w:asciiTheme="minorHAnsi" w:hAnsiTheme="minorHAnsi" w:cstheme="minorHAnsi"/>
          <w:bCs/>
        </w:rPr>
      </w:pPr>
    </w:p>
    <w:p w:rsidR="00EA2B0E" w:rsidRPr="00AF575A" w:rsidRDefault="00EA2B0E" w:rsidP="00F807B8">
      <w:pPr>
        <w:pStyle w:val="paragraph"/>
        <w:spacing w:before="0" w:beforeAutospacing="0" w:after="0" w:afterAutospacing="0" w:line="276" w:lineRule="auto"/>
        <w:jc w:val="both"/>
        <w:textAlignment w:val="baseline"/>
        <w:rPr>
          <w:rStyle w:val="eop"/>
          <w:rFonts w:asciiTheme="minorHAnsi" w:hAnsiTheme="minorHAnsi" w:cstheme="minorHAnsi"/>
          <w:bCs/>
        </w:rPr>
      </w:pPr>
      <w:r w:rsidRPr="00AF575A">
        <w:rPr>
          <w:rFonts w:asciiTheme="minorHAnsi" w:hAnsiTheme="minorHAnsi" w:cstheme="minorHAnsi"/>
          <w:bCs/>
        </w:rPr>
        <w:t xml:space="preserve">Art. </w:t>
      </w:r>
      <w:r w:rsidR="007B6249" w:rsidRPr="00AF575A">
        <w:rPr>
          <w:rFonts w:asciiTheme="minorHAnsi" w:hAnsiTheme="minorHAnsi" w:cstheme="minorHAnsi"/>
          <w:bCs/>
        </w:rPr>
        <w:t>2</w:t>
      </w:r>
      <w:r w:rsidR="009279FB" w:rsidRPr="00AF575A">
        <w:rPr>
          <w:rFonts w:asciiTheme="minorHAnsi" w:hAnsiTheme="minorHAnsi" w:cstheme="minorHAnsi"/>
          <w:bCs/>
        </w:rPr>
        <w:t>1</w:t>
      </w:r>
      <w:r w:rsidR="00446F98" w:rsidRPr="00AF575A">
        <w:rPr>
          <w:rFonts w:asciiTheme="minorHAnsi" w:hAnsiTheme="minorHAnsi" w:cstheme="minorHAnsi"/>
          <w:bCs/>
        </w:rPr>
        <w:t xml:space="preserve"> - Este Decreto entra em vigor em </w:t>
      </w:r>
      <w:r w:rsidR="002A3B86">
        <w:rPr>
          <w:rFonts w:asciiTheme="minorHAnsi" w:hAnsiTheme="minorHAnsi" w:cstheme="minorHAnsi"/>
          <w:bCs/>
        </w:rPr>
        <w:t>04</w:t>
      </w:r>
      <w:r w:rsidR="00446F98" w:rsidRPr="00AF575A">
        <w:rPr>
          <w:rFonts w:asciiTheme="minorHAnsi" w:hAnsiTheme="minorHAnsi" w:cstheme="minorHAnsi"/>
          <w:bCs/>
        </w:rPr>
        <w:t xml:space="preserve"> de </w:t>
      </w:r>
      <w:r w:rsidR="00BC6132" w:rsidRPr="00AF575A">
        <w:rPr>
          <w:rFonts w:asciiTheme="minorHAnsi" w:hAnsiTheme="minorHAnsi" w:cstheme="minorHAnsi"/>
          <w:bCs/>
        </w:rPr>
        <w:t>janeiro de 2021</w:t>
      </w:r>
      <w:r w:rsidRPr="00AF575A">
        <w:rPr>
          <w:rFonts w:asciiTheme="minorHAnsi" w:hAnsiTheme="minorHAnsi" w:cstheme="minorHAnsi"/>
          <w:bCs/>
        </w:rPr>
        <w:t>, revogadas as disposições em contrário.</w:t>
      </w:r>
    </w:p>
    <w:p w:rsidR="000B475A" w:rsidRPr="00AF575A" w:rsidRDefault="000B475A" w:rsidP="000B475A">
      <w:pPr>
        <w:pStyle w:val="SombreamentoMdio1-nfase11"/>
        <w:spacing w:line="360" w:lineRule="auto"/>
        <w:ind w:right="284"/>
        <w:jc w:val="both"/>
        <w:rPr>
          <w:rStyle w:val="Forte"/>
          <w:rFonts w:asciiTheme="minorHAnsi" w:hAnsiTheme="minorHAnsi" w:cstheme="minorHAnsi"/>
          <w:sz w:val="24"/>
          <w:szCs w:val="24"/>
        </w:rPr>
      </w:pPr>
    </w:p>
    <w:p w:rsidR="00D67972" w:rsidRPr="00AF575A" w:rsidRDefault="00BC6132" w:rsidP="00400156">
      <w:pPr>
        <w:pStyle w:val="SombreamentoMdio1-nfase11"/>
        <w:spacing w:line="360" w:lineRule="auto"/>
        <w:ind w:right="284"/>
        <w:jc w:val="center"/>
        <w:rPr>
          <w:rStyle w:val="Forte"/>
          <w:rFonts w:asciiTheme="minorHAnsi" w:hAnsiTheme="minorHAnsi" w:cstheme="minorHAnsi"/>
          <w:b w:val="0"/>
          <w:bCs w:val="0"/>
          <w:sz w:val="24"/>
          <w:szCs w:val="24"/>
        </w:rPr>
      </w:pPr>
      <w:r w:rsidRPr="00AF575A">
        <w:rPr>
          <w:rStyle w:val="Forte"/>
          <w:rFonts w:asciiTheme="minorHAnsi" w:hAnsiTheme="minorHAnsi" w:cstheme="minorHAnsi"/>
          <w:b w:val="0"/>
          <w:bCs w:val="0"/>
          <w:sz w:val="24"/>
          <w:szCs w:val="24"/>
        </w:rPr>
        <w:t>C</w:t>
      </w:r>
      <w:r w:rsidR="00400156" w:rsidRPr="00AF575A">
        <w:rPr>
          <w:rStyle w:val="Forte"/>
          <w:rFonts w:asciiTheme="minorHAnsi" w:hAnsiTheme="minorHAnsi" w:cstheme="minorHAnsi"/>
          <w:b w:val="0"/>
          <w:bCs w:val="0"/>
          <w:sz w:val="24"/>
          <w:szCs w:val="24"/>
        </w:rPr>
        <w:t>ambuci</w:t>
      </w:r>
      <w:r w:rsidR="00D67972" w:rsidRPr="00AF575A">
        <w:rPr>
          <w:rStyle w:val="Forte"/>
          <w:rFonts w:asciiTheme="minorHAnsi" w:hAnsiTheme="minorHAnsi" w:cstheme="minorHAnsi"/>
          <w:b w:val="0"/>
          <w:bCs w:val="0"/>
          <w:sz w:val="24"/>
          <w:szCs w:val="24"/>
        </w:rPr>
        <w:t xml:space="preserve">, </w:t>
      </w:r>
      <w:r w:rsidR="00400156" w:rsidRPr="00AF575A">
        <w:rPr>
          <w:rStyle w:val="Forte"/>
          <w:rFonts w:asciiTheme="minorHAnsi" w:hAnsiTheme="minorHAnsi" w:cstheme="minorHAnsi"/>
          <w:b w:val="0"/>
          <w:bCs w:val="0"/>
          <w:sz w:val="24"/>
          <w:szCs w:val="24"/>
        </w:rPr>
        <w:t>04</w:t>
      </w:r>
      <w:r w:rsidR="00D67972" w:rsidRPr="00AF575A">
        <w:rPr>
          <w:rStyle w:val="Forte"/>
          <w:rFonts w:asciiTheme="minorHAnsi" w:hAnsiTheme="minorHAnsi" w:cstheme="minorHAnsi"/>
          <w:b w:val="0"/>
          <w:bCs w:val="0"/>
          <w:sz w:val="24"/>
          <w:szCs w:val="24"/>
        </w:rPr>
        <w:t xml:space="preserve"> de </w:t>
      </w:r>
      <w:r w:rsidRPr="00AF575A">
        <w:rPr>
          <w:rStyle w:val="Forte"/>
          <w:rFonts w:asciiTheme="minorHAnsi" w:hAnsiTheme="minorHAnsi" w:cstheme="minorHAnsi"/>
          <w:b w:val="0"/>
          <w:bCs w:val="0"/>
          <w:sz w:val="24"/>
          <w:szCs w:val="24"/>
        </w:rPr>
        <w:t>janeiro</w:t>
      </w:r>
      <w:r w:rsidR="003130C1" w:rsidRPr="00AF575A">
        <w:rPr>
          <w:rStyle w:val="Forte"/>
          <w:rFonts w:asciiTheme="minorHAnsi" w:hAnsiTheme="minorHAnsi" w:cstheme="minorHAnsi"/>
          <w:b w:val="0"/>
          <w:bCs w:val="0"/>
          <w:sz w:val="24"/>
          <w:szCs w:val="24"/>
        </w:rPr>
        <w:t xml:space="preserve"> de</w:t>
      </w:r>
      <w:r w:rsidR="00D67972" w:rsidRPr="00AF575A">
        <w:rPr>
          <w:rStyle w:val="Forte"/>
          <w:rFonts w:asciiTheme="minorHAnsi" w:hAnsiTheme="minorHAnsi" w:cstheme="minorHAnsi"/>
          <w:b w:val="0"/>
          <w:bCs w:val="0"/>
          <w:sz w:val="24"/>
          <w:szCs w:val="24"/>
        </w:rPr>
        <w:t xml:space="preserve"> 20</w:t>
      </w:r>
      <w:r w:rsidRPr="00AF575A">
        <w:rPr>
          <w:rStyle w:val="Forte"/>
          <w:rFonts w:asciiTheme="minorHAnsi" w:hAnsiTheme="minorHAnsi" w:cstheme="minorHAnsi"/>
          <w:b w:val="0"/>
          <w:bCs w:val="0"/>
          <w:sz w:val="24"/>
          <w:szCs w:val="24"/>
        </w:rPr>
        <w:t>21</w:t>
      </w:r>
      <w:r w:rsidR="00515EA6" w:rsidRPr="00AF575A">
        <w:rPr>
          <w:rStyle w:val="Forte"/>
          <w:rFonts w:asciiTheme="minorHAnsi" w:hAnsiTheme="minorHAnsi" w:cstheme="minorHAnsi"/>
          <w:b w:val="0"/>
          <w:bCs w:val="0"/>
          <w:sz w:val="24"/>
          <w:szCs w:val="24"/>
        </w:rPr>
        <w:t>.</w:t>
      </w:r>
    </w:p>
    <w:p w:rsidR="000B475A" w:rsidRPr="00AF575A" w:rsidRDefault="000B475A" w:rsidP="005E62DA">
      <w:pPr>
        <w:pStyle w:val="SombreamentoMdio1-nfase11"/>
        <w:spacing w:line="360" w:lineRule="auto"/>
        <w:ind w:right="284"/>
        <w:jc w:val="center"/>
        <w:rPr>
          <w:rStyle w:val="Forte"/>
          <w:rFonts w:asciiTheme="minorHAnsi" w:hAnsiTheme="minorHAnsi" w:cstheme="minorHAnsi"/>
          <w:sz w:val="24"/>
          <w:szCs w:val="24"/>
        </w:rPr>
      </w:pPr>
    </w:p>
    <w:p w:rsidR="000B475A" w:rsidRPr="00AF575A" w:rsidRDefault="000B475A" w:rsidP="005E62DA">
      <w:pPr>
        <w:pStyle w:val="SombreamentoMdio1-nfase11"/>
        <w:spacing w:line="360" w:lineRule="auto"/>
        <w:ind w:right="284"/>
        <w:jc w:val="center"/>
        <w:rPr>
          <w:rStyle w:val="Forte"/>
          <w:rFonts w:asciiTheme="minorHAnsi" w:hAnsiTheme="minorHAnsi" w:cstheme="minorHAnsi"/>
          <w:sz w:val="24"/>
          <w:szCs w:val="24"/>
        </w:rPr>
      </w:pPr>
      <w:r w:rsidRPr="00AF575A">
        <w:rPr>
          <w:rStyle w:val="Forte"/>
          <w:rFonts w:asciiTheme="minorHAnsi" w:hAnsiTheme="minorHAnsi" w:cstheme="minorHAnsi"/>
          <w:sz w:val="24"/>
          <w:szCs w:val="24"/>
        </w:rPr>
        <w:t>Maxwell Vieiga Guimarães</w:t>
      </w:r>
    </w:p>
    <w:p w:rsidR="00515EA6" w:rsidRPr="00AF575A" w:rsidRDefault="00D67972" w:rsidP="005E62DA">
      <w:pPr>
        <w:pStyle w:val="SombreamentoMdio1-nfase11"/>
        <w:spacing w:line="360" w:lineRule="auto"/>
        <w:ind w:right="284"/>
        <w:jc w:val="center"/>
        <w:rPr>
          <w:rStyle w:val="Forte"/>
          <w:rFonts w:asciiTheme="minorHAnsi" w:hAnsiTheme="minorHAnsi" w:cstheme="minorHAnsi"/>
          <w:sz w:val="24"/>
          <w:szCs w:val="24"/>
        </w:rPr>
      </w:pPr>
      <w:r w:rsidRPr="00AF575A">
        <w:rPr>
          <w:rStyle w:val="Forte"/>
          <w:rFonts w:asciiTheme="minorHAnsi" w:hAnsiTheme="minorHAnsi" w:cstheme="minorHAnsi"/>
          <w:sz w:val="24"/>
          <w:szCs w:val="24"/>
        </w:rPr>
        <w:t>- Prefeito –</w:t>
      </w:r>
    </w:p>
    <w:p w:rsidR="009279FB" w:rsidRDefault="009279FB" w:rsidP="008D0584">
      <w:pPr>
        <w:spacing w:after="0" w:line="360" w:lineRule="auto"/>
        <w:jc w:val="center"/>
        <w:rPr>
          <w:rFonts w:asciiTheme="minorHAnsi" w:eastAsia="Times New Roman" w:hAnsiTheme="minorHAnsi" w:cstheme="minorHAnsi"/>
          <w:b/>
          <w:sz w:val="24"/>
          <w:szCs w:val="24"/>
        </w:rPr>
      </w:pPr>
    </w:p>
    <w:p w:rsidR="00614A4E" w:rsidRDefault="00614A4E" w:rsidP="008D0584">
      <w:pPr>
        <w:spacing w:after="0" w:line="360" w:lineRule="auto"/>
        <w:jc w:val="center"/>
        <w:rPr>
          <w:rFonts w:asciiTheme="minorHAnsi" w:eastAsia="Times New Roman" w:hAnsiTheme="minorHAnsi" w:cstheme="minorHAnsi"/>
          <w:b/>
          <w:sz w:val="24"/>
          <w:szCs w:val="24"/>
        </w:rPr>
      </w:pPr>
    </w:p>
    <w:p w:rsidR="00614A4E" w:rsidRDefault="00614A4E" w:rsidP="008D0584">
      <w:pPr>
        <w:spacing w:after="0" w:line="360" w:lineRule="auto"/>
        <w:jc w:val="center"/>
        <w:rPr>
          <w:rFonts w:asciiTheme="minorHAnsi" w:eastAsia="Times New Roman" w:hAnsiTheme="minorHAnsi" w:cstheme="minorHAnsi"/>
          <w:b/>
          <w:sz w:val="24"/>
          <w:szCs w:val="24"/>
        </w:rPr>
      </w:pPr>
    </w:p>
    <w:p w:rsidR="00614A4E" w:rsidRDefault="00614A4E" w:rsidP="008D0584">
      <w:pPr>
        <w:spacing w:after="0" w:line="360" w:lineRule="auto"/>
        <w:jc w:val="center"/>
        <w:rPr>
          <w:rFonts w:asciiTheme="minorHAnsi" w:eastAsia="Times New Roman" w:hAnsiTheme="minorHAnsi" w:cstheme="minorHAnsi"/>
          <w:b/>
          <w:sz w:val="24"/>
          <w:szCs w:val="24"/>
        </w:rPr>
      </w:pPr>
    </w:p>
    <w:p w:rsidR="00614A4E" w:rsidRDefault="00614A4E" w:rsidP="008D0584">
      <w:pPr>
        <w:spacing w:after="0" w:line="360" w:lineRule="auto"/>
        <w:jc w:val="center"/>
        <w:rPr>
          <w:rFonts w:asciiTheme="minorHAnsi" w:eastAsia="Times New Roman" w:hAnsiTheme="minorHAnsi" w:cstheme="minorHAnsi"/>
          <w:b/>
          <w:sz w:val="24"/>
          <w:szCs w:val="24"/>
        </w:rPr>
      </w:pPr>
    </w:p>
    <w:p w:rsidR="00614A4E" w:rsidRDefault="00614A4E" w:rsidP="008D0584">
      <w:pPr>
        <w:spacing w:after="0" w:line="360" w:lineRule="auto"/>
        <w:jc w:val="center"/>
        <w:rPr>
          <w:rFonts w:asciiTheme="minorHAnsi" w:eastAsia="Times New Roman" w:hAnsiTheme="minorHAnsi" w:cstheme="minorHAnsi"/>
          <w:b/>
          <w:sz w:val="24"/>
          <w:szCs w:val="24"/>
        </w:rPr>
      </w:pPr>
    </w:p>
    <w:p w:rsidR="00614A4E" w:rsidRDefault="00614A4E" w:rsidP="008D0584">
      <w:pPr>
        <w:spacing w:after="0" w:line="360" w:lineRule="auto"/>
        <w:jc w:val="center"/>
        <w:rPr>
          <w:rFonts w:asciiTheme="minorHAnsi" w:eastAsia="Times New Roman" w:hAnsiTheme="minorHAnsi" w:cstheme="minorHAnsi"/>
          <w:b/>
          <w:sz w:val="24"/>
          <w:szCs w:val="24"/>
        </w:rPr>
      </w:pPr>
    </w:p>
    <w:p w:rsidR="00614A4E" w:rsidRDefault="00614A4E" w:rsidP="008D0584">
      <w:pPr>
        <w:spacing w:after="0" w:line="360" w:lineRule="auto"/>
        <w:jc w:val="center"/>
        <w:rPr>
          <w:rFonts w:asciiTheme="minorHAnsi" w:eastAsia="Times New Roman" w:hAnsiTheme="minorHAnsi" w:cstheme="minorHAnsi"/>
          <w:b/>
          <w:sz w:val="24"/>
          <w:szCs w:val="24"/>
        </w:rPr>
      </w:pPr>
    </w:p>
    <w:p w:rsidR="00614A4E" w:rsidRDefault="00614A4E" w:rsidP="008D0584">
      <w:pPr>
        <w:spacing w:after="0" w:line="360" w:lineRule="auto"/>
        <w:jc w:val="center"/>
        <w:rPr>
          <w:rFonts w:asciiTheme="minorHAnsi" w:eastAsia="Times New Roman" w:hAnsiTheme="minorHAnsi" w:cstheme="minorHAnsi"/>
          <w:b/>
          <w:sz w:val="24"/>
          <w:szCs w:val="24"/>
        </w:rPr>
      </w:pPr>
    </w:p>
    <w:p w:rsidR="00614A4E" w:rsidRDefault="00614A4E" w:rsidP="008D0584">
      <w:pPr>
        <w:spacing w:after="0" w:line="360" w:lineRule="auto"/>
        <w:jc w:val="center"/>
        <w:rPr>
          <w:rFonts w:asciiTheme="minorHAnsi" w:eastAsia="Times New Roman" w:hAnsiTheme="minorHAnsi" w:cstheme="minorHAnsi"/>
          <w:b/>
          <w:sz w:val="24"/>
          <w:szCs w:val="24"/>
        </w:rPr>
      </w:pPr>
    </w:p>
    <w:p w:rsidR="00614A4E" w:rsidRDefault="00614A4E" w:rsidP="008D0584">
      <w:pPr>
        <w:spacing w:after="0" w:line="360" w:lineRule="auto"/>
        <w:jc w:val="center"/>
        <w:rPr>
          <w:rFonts w:asciiTheme="minorHAnsi" w:eastAsia="Times New Roman" w:hAnsiTheme="minorHAnsi" w:cstheme="minorHAnsi"/>
          <w:b/>
          <w:sz w:val="24"/>
          <w:szCs w:val="24"/>
        </w:rPr>
      </w:pPr>
    </w:p>
    <w:p w:rsidR="00614A4E" w:rsidRDefault="00614A4E" w:rsidP="008D0584">
      <w:pPr>
        <w:spacing w:after="0" w:line="360" w:lineRule="auto"/>
        <w:jc w:val="center"/>
        <w:rPr>
          <w:rFonts w:asciiTheme="minorHAnsi" w:eastAsia="Times New Roman" w:hAnsiTheme="minorHAnsi" w:cstheme="minorHAnsi"/>
          <w:b/>
          <w:sz w:val="24"/>
          <w:szCs w:val="24"/>
        </w:rPr>
      </w:pPr>
    </w:p>
    <w:p w:rsidR="00614A4E" w:rsidRPr="00AF575A" w:rsidRDefault="00614A4E" w:rsidP="008D0584">
      <w:pPr>
        <w:spacing w:after="0" w:line="360" w:lineRule="auto"/>
        <w:jc w:val="center"/>
        <w:rPr>
          <w:rFonts w:asciiTheme="minorHAnsi" w:eastAsia="Times New Roman" w:hAnsiTheme="minorHAnsi" w:cstheme="minorHAnsi"/>
          <w:b/>
          <w:sz w:val="24"/>
          <w:szCs w:val="24"/>
        </w:rPr>
      </w:pPr>
    </w:p>
    <w:p w:rsidR="009279FB" w:rsidRPr="00AF575A" w:rsidRDefault="009279FB" w:rsidP="008D0584">
      <w:pPr>
        <w:spacing w:after="0" w:line="360" w:lineRule="auto"/>
        <w:jc w:val="center"/>
        <w:rPr>
          <w:rFonts w:asciiTheme="minorHAnsi" w:eastAsia="Times New Roman" w:hAnsiTheme="minorHAnsi" w:cstheme="minorHAnsi"/>
          <w:b/>
          <w:sz w:val="24"/>
          <w:szCs w:val="24"/>
        </w:rPr>
      </w:pPr>
    </w:p>
    <w:p w:rsidR="008D0584" w:rsidRPr="00AF575A" w:rsidRDefault="008D0584" w:rsidP="00793CBF">
      <w:pPr>
        <w:spacing w:after="0" w:line="276" w:lineRule="auto"/>
        <w:jc w:val="center"/>
        <w:rPr>
          <w:rFonts w:asciiTheme="minorHAnsi" w:eastAsia="Times New Roman" w:hAnsiTheme="minorHAnsi" w:cstheme="minorHAnsi"/>
          <w:b/>
          <w:sz w:val="24"/>
          <w:szCs w:val="24"/>
        </w:rPr>
      </w:pPr>
      <w:r w:rsidRPr="00AF575A">
        <w:rPr>
          <w:rFonts w:asciiTheme="minorHAnsi" w:eastAsia="Times New Roman" w:hAnsiTheme="minorHAnsi" w:cstheme="minorHAnsi"/>
          <w:b/>
          <w:sz w:val="24"/>
          <w:szCs w:val="24"/>
        </w:rPr>
        <w:lastRenderedPageBreak/>
        <w:t>ANEXO I</w:t>
      </w:r>
    </w:p>
    <w:p w:rsidR="00E3185A" w:rsidRPr="00AF575A" w:rsidRDefault="00E3185A" w:rsidP="00793CBF">
      <w:pPr>
        <w:pStyle w:val="SombreamentoMdio1-nfase11"/>
        <w:spacing w:line="276" w:lineRule="auto"/>
        <w:jc w:val="both"/>
        <w:rPr>
          <w:rStyle w:val="Forte"/>
          <w:rFonts w:asciiTheme="minorHAnsi" w:hAnsiTheme="minorHAnsi" w:cstheme="minorHAnsi"/>
          <w:b w:val="0"/>
          <w:sz w:val="24"/>
          <w:szCs w:val="24"/>
        </w:rPr>
      </w:pPr>
    </w:p>
    <w:p w:rsidR="00950CE2" w:rsidRPr="00AF575A" w:rsidRDefault="00950CE2" w:rsidP="00793CBF">
      <w:pPr>
        <w:pStyle w:val="SombreamentoMdio1-nfase11"/>
        <w:spacing w:line="276" w:lineRule="auto"/>
        <w:ind w:left="567"/>
        <w:jc w:val="both"/>
        <w:rPr>
          <w:rStyle w:val="Forte"/>
          <w:rFonts w:asciiTheme="minorHAnsi" w:hAnsiTheme="minorHAnsi" w:cstheme="minorHAnsi"/>
          <w:sz w:val="24"/>
          <w:szCs w:val="24"/>
        </w:rPr>
      </w:pPr>
      <w:r w:rsidRPr="00AF575A">
        <w:rPr>
          <w:rStyle w:val="Forte"/>
          <w:rFonts w:asciiTheme="minorHAnsi" w:hAnsiTheme="minorHAnsi" w:cstheme="minorHAnsi"/>
          <w:sz w:val="24"/>
          <w:szCs w:val="24"/>
        </w:rPr>
        <w:t xml:space="preserve">NÍVEL </w:t>
      </w:r>
      <w:r w:rsidR="005E62DA" w:rsidRPr="00AF575A">
        <w:rPr>
          <w:rStyle w:val="Forte"/>
          <w:rFonts w:asciiTheme="minorHAnsi" w:hAnsiTheme="minorHAnsi" w:cstheme="minorHAnsi"/>
          <w:sz w:val="24"/>
          <w:szCs w:val="24"/>
        </w:rPr>
        <w:t>4</w:t>
      </w:r>
      <w:r w:rsidRPr="00AF575A">
        <w:rPr>
          <w:rStyle w:val="Forte"/>
          <w:rFonts w:asciiTheme="minorHAnsi" w:hAnsiTheme="minorHAnsi" w:cstheme="minorHAnsi"/>
          <w:sz w:val="24"/>
          <w:szCs w:val="24"/>
        </w:rPr>
        <w:t xml:space="preserve"> (OU FASE VERMELHA):</w:t>
      </w:r>
    </w:p>
    <w:p w:rsidR="00950CE2" w:rsidRPr="00AF575A" w:rsidRDefault="00950CE2" w:rsidP="00793CBF">
      <w:pPr>
        <w:pStyle w:val="SombreamentoMdio1-nfase11"/>
        <w:spacing w:line="276" w:lineRule="auto"/>
        <w:jc w:val="both"/>
        <w:rPr>
          <w:rStyle w:val="Forte"/>
          <w:rFonts w:asciiTheme="minorHAnsi" w:hAnsiTheme="minorHAnsi" w:cstheme="minorHAnsi"/>
          <w:b w:val="0"/>
          <w:sz w:val="24"/>
          <w:szCs w:val="24"/>
        </w:rPr>
      </w:pPr>
    </w:p>
    <w:p w:rsidR="00950CE2" w:rsidRDefault="00950CE2" w:rsidP="00793CBF">
      <w:pPr>
        <w:pStyle w:val="SombreamentoMdio1-nfase11"/>
        <w:numPr>
          <w:ilvl w:val="0"/>
          <w:numId w:val="8"/>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Fica vedado a qualquer indivíduo a permanência e o trânsito em vias, parques, equipamentos, locais e praças públicas, dentro do Município, autorizado o bloqueio e interdição de vias e blitz fiscalizatória em todos os pontos da cidade.</w:t>
      </w:r>
    </w:p>
    <w:p w:rsidR="00614A4E" w:rsidRPr="00AF575A" w:rsidRDefault="00614A4E" w:rsidP="00793CBF">
      <w:pPr>
        <w:pStyle w:val="SombreamentoMdio1-nfase11"/>
        <w:spacing w:line="276" w:lineRule="auto"/>
        <w:ind w:left="927"/>
        <w:jc w:val="both"/>
        <w:rPr>
          <w:rStyle w:val="Forte"/>
          <w:rFonts w:asciiTheme="minorHAnsi" w:hAnsiTheme="minorHAnsi" w:cstheme="minorHAnsi"/>
          <w:b w:val="0"/>
          <w:sz w:val="24"/>
          <w:szCs w:val="24"/>
        </w:rPr>
      </w:pPr>
    </w:p>
    <w:p w:rsidR="008E1AC4" w:rsidRPr="00AF575A" w:rsidRDefault="008E1AC4" w:rsidP="00793CBF">
      <w:pPr>
        <w:pStyle w:val="SombreamentoMdio1-nfase11"/>
        <w:numPr>
          <w:ilvl w:val="1"/>
          <w:numId w:val="8"/>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Para garantir observância deste decreto fica autorizado o bloqueio e interdição de vias e blitz fiscalizatória em todos os pontos da cidade, conforme orientação da Vigilância em Saúde.</w:t>
      </w:r>
    </w:p>
    <w:p w:rsidR="008E1AC4" w:rsidRPr="00AF575A" w:rsidRDefault="008E1AC4" w:rsidP="00793CBF">
      <w:pPr>
        <w:pStyle w:val="SombreamentoMdio1-nfase11"/>
        <w:numPr>
          <w:ilvl w:val="1"/>
          <w:numId w:val="8"/>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Ficam excetuadas desta vedação as hipóteses de deslocamento por força de trabalho, para ida a serviços de saúde ou farmácias, para compra de insumos alimentícios e congêneres essenciais à subsistência e, ainda, os profissi</w:t>
      </w:r>
      <w:r w:rsidR="006F418C" w:rsidRPr="00AF575A">
        <w:rPr>
          <w:rStyle w:val="Forte"/>
          <w:rFonts w:asciiTheme="minorHAnsi" w:hAnsiTheme="minorHAnsi" w:cstheme="minorHAnsi"/>
          <w:b w:val="0"/>
          <w:sz w:val="24"/>
          <w:szCs w:val="24"/>
        </w:rPr>
        <w:t xml:space="preserve">onais </w:t>
      </w:r>
      <w:r w:rsidRPr="00AF575A">
        <w:rPr>
          <w:rStyle w:val="Forte"/>
          <w:rFonts w:asciiTheme="minorHAnsi" w:hAnsiTheme="minorHAnsi" w:cstheme="minorHAnsi"/>
          <w:b w:val="0"/>
          <w:sz w:val="24"/>
          <w:szCs w:val="24"/>
        </w:rPr>
        <w:t>que atuam em parceria com o Município para desenvolvimento de soluções para o combate à pandemia da Covid-19.</w:t>
      </w:r>
    </w:p>
    <w:p w:rsidR="008E1AC4" w:rsidRPr="00AF575A" w:rsidRDefault="008E1AC4" w:rsidP="00793CBF">
      <w:pPr>
        <w:pStyle w:val="SombreamentoMdio1-nfase11"/>
        <w:numPr>
          <w:ilvl w:val="1"/>
          <w:numId w:val="8"/>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Mesmo nas hipóteses excetuadas neste artigo, fica vedado a qualquer indivíduo a permanência e o trânsito em vias, parques, equipamentos, locais e praças públicas, dentro do Município, depois das 2</w:t>
      </w:r>
      <w:r w:rsidR="006F418C" w:rsidRPr="00AF575A">
        <w:rPr>
          <w:rStyle w:val="Forte"/>
          <w:rFonts w:asciiTheme="minorHAnsi" w:hAnsiTheme="minorHAnsi" w:cstheme="minorHAnsi"/>
          <w:b w:val="0"/>
          <w:sz w:val="24"/>
          <w:szCs w:val="24"/>
        </w:rPr>
        <w:t>2</w:t>
      </w:r>
      <w:r w:rsidRPr="00AF575A">
        <w:rPr>
          <w:rStyle w:val="Forte"/>
          <w:rFonts w:asciiTheme="minorHAnsi" w:hAnsiTheme="minorHAnsi" w:cstheme="minorHAnsi"/>
          <w:b w:val="0"/>
          <w:sz w:val="24"/>
          <w:szCs w:val="24"/>
        </w:rPr>
        <w:t>:00hs até às 05:00hs, com exceção dos profissionais e serviços de saúde, incluindo farmácias, forças de segurança, incluindo vigilantes, advogados no exercício da profissão, serviços de telecomunicação e energia e demais situações de emergência.</w:t>
      </w:r>
    </w:p>
    <w:p w:rsidR="008E1AC4" w:rsidRPr="00AF575A" w:rsidRDefault="008E1AC4" w:rsidP="00793CBF">
      <w:pPr>
        <w:pStyle w:val="SombreamentoMdio1-nfase11"/>
        <w:numPr>
          <w:ilvl w:val="1"/>
          <w:numId w:val="8"/>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Os indivíduos comprovarão por meio de carteira de trabalho, funcional, crachá, contrato de trabalho ou qualquer outro documento idôneo o deslocamento em razão de trabalho, podendo ser utilizado o modelo constante no Anexo I.</w:t>
      </w:r>
    </w:p>
    <w:p w:rsidR="008E1AC4" w:rsidRPr="00AF575A" w:rsidRDefault="008E1AC4" w:rsidP="00793CBF">
      <w:pPr>
        <w:pStyle w:val="SombreamentoMdio1-nfase11"/>
        <w:numPr>
          <w:ilvl w:val="1"/>
          <w:numId w:val="8"/>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Todos os eventuais deslocamentos deverão ser esclarecidos à autoridade pública em caso de abordagem.</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8E1AC4" w:rsidRDefault="008E1AC4" w:rsidP="00793CBF">
      <w:pPr>
        <w:pStyle w:val="SombreamentoMdio1-nfase11"/>
        <w:numPr>
          <w:ilvl w:val="0"/>
          <w:numId w:val="8"/>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 xml:space="preserve">Fica determinada a redução da circulação nos acessos de </w:t>
      </w:r>
      <w:r w:rsidR="00A35845">
        <w:rPr>
          <w:rStyle w:val="Forte"/>
          <w:rFonts w:asciiTheme="minorHAnsi" w:hAnsiTheme="minorHAnsi" w:cstheme="minorHAnsi"/>
          <w:b w:val="0"/>
          <w:sz w:val="24"/>
          <w:szCs w:val="24"/>
        </w:rPr>
        <w:t>Cambuci</w:t>
      </w:r>
      <w:r w:rsidR="006F418C" w:rsidRPr="00AF575A">
        <w:rPr>
          <w:rStyle w:val="Forte"/>
          <w:rFonts w:asciiTheme="minorHAnsi" w:hAnsiTheme="minorHAnsi" w:cstheme="minorHAnsi"/>
          <w:b w:val="0"/>
          <w:sz w:val="24"/>
          <w:szCs w:val="24"/>
        </w:rPr>
        <w:t xml:space="preserve"> </w:t>
      </w:r>
      <w:r w:rsidRPr="00AF575A">
        <w:rPr>
          <w:rStyle w:val="Forte"/>
          <w:rFonts w:asciiTheme="minorHAnsi" w:hAnsiTheme="minorHAnsi" w:cstheme="minorHAnsi"/>
          <w:b w:val="0"/>
          <w:sz w:val="24"/>
          <w:szCs w:val="24"/>
        </w:rPr>
        <w:t>com Municípios vizinhos.</w:t>
      </w:r>
    </w:p>
    <w:p w:rsidR="00614A4E" w:rsidRPr="00AF575A" w:rsidRDefault="00614A4E" w:rsidP="00793CBF">
      <w:pPr>
        <w:pStyle w:val="SombreamentoMdio1-nfase11"/>
        <w:spacing w:line="276" w:lineRule="auto"/>
        <w:ind w:left="927"/>
        <w:jc w:val="both"/>
        <w:rPr>
          <w:rStyle w:val="Forte"/>
          <w:rFonts w:asciiTheme="minorHAnsi" w:hAnsiTheme="minorHAnsi" w:cstheme="minorHAnsi"/>
          <w:b w:val="0"/>
          <w:sz w:val="24"/>
          <w:szCs w:val="24"/>
        </w:rPr>
      </w:pPr>
    </w:p>
    <w:p w:rsidR="008E1AC4" w:rsidRPr="00AF575A" w:rsidRDefault="008E1AC4" w:rsidP="00793CBF">
      <w:pPr>
        <w:pStyle w:val="SombreamentoMdio1-nfase11"/>
        <w:numPr>
          <w:ilvl w:val="1"/>
          <w:numId w:val="8"/>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Fica vedado o acesso e circulação de táxis e transporte por aplicativo de outros Municípios, com exceção de retorno de viagem de residentes no município de</w:t>
      </w:r>
      <w:r w:rsidR="006F418C" w:rsidRPr="00AF575A">
        <w:rPr>
          <w:rStyle w:val="Forte"/>
          <w:rFonts w:asciiTheme="minorHAnsi" w:hAnsiTheme="minorHAnsi" w:cstheme="minorHAnsi"/>
          <w:b w:val="0"/>
          <w:sz w:val="24"/>
          <w:szCs w:val="24"/>
        </w:rPr>
        <w:t xml:space="preserve"> </w:t>
      </w:r>
      <w:r w:rsidR="00A35845">
        <w:rPr>
          <w:rStyle w:val="Forte"/>
          <w:rFonts w:asciiTheme="minorHAnsi" w:hAnsiTheme="minorHAnsi" w:cstheme="minorHAnsi"/>
          <w:b w:val="0"/>
          <w:sz w:val="24"/>
          <w:szCs w:val="24"/>
        </w:rPr>
        <w:t>Cambuci</w:t>
      </w:r>
      <w:r w:rsidRPr="00AF575A">
        <w:rPr>
          <w:rStyle w:val="Forte"/>
          <w:rFonts w:asciiTheme="minorHAnsi" w:hAnsiTheme="minorHAnsi" w:cstheme="minorHAnsi"/>
          <w:b w:val="0"/>
          <w:sz w:val="24"/>
          <w:szCs w:val="24"/>
        </w:rPr>
        <w:t>, desde que devidamente comprovada a residência durante a abordagem pelos agentes de fiscalização.</w:t>
      </w:r>
    </w:p>
    <w:p w:rsidR="008E1AC4" w:rsidRPr="00AF575A" w:rsidRDefault="008E1AC4" w:rsidP="00793CBF">
      <w:pPr>
        <w:pStyle w:val="SombreamentoMdio1-nfase11"/>
        <w:numPr>
          <w:ilvl w:val="1"/>
          <w:numId w:val="8"/>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Fica permitida a circulação de veículos de outros Municípios, desde que vinculados a serviços essenciais e atividades que não tenham s</w:t>
      </w:r>
      <w:r w:rsidR="006F418C" w:rsidRPr="00AF575A">
        <w:rPr>
          <w:rStyle w:val="Forte"/>
          <w:rFonts w:asciiTheme="minorHAnsi" w:hAnsiTheme="minorHAnsi" w:cstheme="minorHAnsi"/>
          <w:b w:val="0"/>
          <w:sz w:val="24"/>
          <w:szCs w:val="24"/>
        </w:rPr>
        <w:t xml:space="preserve">ido suspensas pelo Município </w:t>
      </w:r>
      <w:r w:rsidRPr="00AF575A">
        <w:rPr>
          <w:rStyle w:val="Forte"/>
          <w:rFonts w:asciiTheme="minorHAnsi" w:hAnsiTheme="minorHAnsi" w:cstheme="minorHAnsi"/>
          <w:b w:val="0"/>
          <w:sz w:val="24"/>
          <w:szCs w:val="24"/>
        </w:rPr>
        <w:t>ou pelo Estado do Rio de Janeiro.</w:t>
      </w:r>
    </w:p>
    <w:p w:rsidR="008E1AC4" w:rsidRPr="00AF575A" w:rsidRDefault="008E1AC4" w:rsidP="00793CBF">
      <w:pPr>
        <w:pStyle w:val="SombreamentoMdio1-nfase11"/>
        <w:numPr>
          <w:ilvl w:val="1"/>
          <w:numId w:val="8"/>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 xml:space="preserve">Os trabalhadores e os veículos de prestadores de serviço, que se encontrem na exceção prevista no parágrafo anterior, deverão apresentar, quando solicitados: </w:t>
      </w:r>
    </w:p>
    <w:p w:rsidR="008E1AC4" w:rsidRPr="00AF575A" w:rsidRDefault="008E1AC4" w:rsidP="00793CBF">
      <w:pPr>
        <w:pStyle w:val="SombreamentoMdio1-nfase11"/>
        <w:numPr>
          <w:ilvl w:val="2"/>
          <w:numId w:val="8"/>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 xml:space="preserve">Para o caso dos trabalhadores: </w:t>
      </w:r>
    </w:p>
    <w:p w:rsidR="008E1AC4" w:rsidRPr="00AF575A" w:rsidRDefault="008E1AC4" w:rsidP="00793CBF">
      <w:pPr>
        <w:pStyle w:val="SombreamentoMdio1-nfase11"/>
        <w:numPr>
          <w:ilvl w:val="3"/>
          <w:numId w:val="8"/>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lastRenderedPageBreak/>
        <w:t xml:space="preserve">declaração do empregador, que confirme o vínculo empregatício, ou liame contratual de prestação de serviços e que é necessária a presença do trabalhador para o desempenho de suas atividades; </w:t>
      </w:r>
    </w:p>
    <w:p w:rsidR="008E1AC4" w:rsidRPr="00AF575A" w:rsidRDefault="008E1AC4" w:rsidP="00793CBF">
      <w:pPr>
        <w:pStyle w:val="SombreamentoMdio1-nfase11"/>
        <w:numPr>
          <w:ilvl w:val="3"/>
          <w:numId w:val="8"/>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 xml:space="preserve">cópia de comprovante do endereço do declarante; </w:t>
      </w:r>
    </w:p>
    <w:p w:rsidR="008E1AC4" w:rsidRDefault="008E1AC4" w:rsidP="00793CBF">
      <w:pPr>
        <w:pStyle w:val="SombreamentoMdio1-nfase11"/>
        <w:numPr>
          <w:ilvl w:val="3"/>
          <w:numId w:val="8"/>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documento de iden</w:t>
      </w:r>
      <w:r w:rsidR="00614A4E">
        <w:rPr>
          <w:rStyle w:val="Forte"/>
          <w:rFonts w:asciiTheme="minorHAnsi" w:hAnsiTheme="minorHAnsi" w:cstheme="minorHAnsi"/>
          <w:b w:val="0"/>
          <w:sz w:val="24"/>
          <w:szCs w:val="24"/>
        </w:rPr>
        <w:t>tidade do trabalhador.</w:t>
      </w:r>
    </w:p>
    <w:p w:rsidR="00614A4E" w:rsidRPr="00AF575A" w:rsidRDefault="00614A4E" w:rsidP="00793CBF">
      <w:pPr>
        <w:pStyle w:val="SombreamentoMdio1-nfase11"/>
        <w:spacing w:line="276" w:lineRule="auto"/>
        <w:ind w:left="3087"/>
        <w:jc w:val="both"/>
        <w:rPr>
          <w:rStyle w:val="Forte"/>
          <w:rFonts w:asciiTheme="minorHAnsi" w:hAnsiTheme="minorHAnsi" w:cstheme="minorHAnsi"/>
          <w:b w:val="0"/>
          <w:sz w:val="24"/>
          <w:szCs w:val="24"/>
        </w:rPr>
      </w:pPr>
    </w:p>
    <w:p w:rsidR="008E1AC4" w:rsidRPr="00AF575A" w:rsidRDefault="008E1AC4" w:rsidP="00793CBF">
      <w:pPr>
        <w:pStyle w:val="SombreamentoMdio1-nfase11"/>
        <w:numPr>
          <w:ilvl w:val="2"/>
          <w:numId w:val="8"/>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No caso de veículos de prestadores de serviço:</w:t>
      </w:r>
    </w:p>
    <w:p w:rsidR="008E1AC4" w:rsidRPr="00AF575A" w:rsidRDefault="008E1AC4" w:rsidP="00793CBF">
      <w:pPr>
        <w:pStyle w:val="SombreamentoMdio1-nfase11"/>
        <w:numPr>
          <w:ilvl w:val="3"/>
          <w:numId w:val="8"/>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 xml:space="preserve">nota fiscal das mercadorias carregadas; </w:t>
      </w:r>
    </w:p>
    <w:p w:rsidR="008E1AC4" w:rsidRDefault="008E1AC4" w:rsidP="00793CBF">
      <w:pPr>
        <w:pStyle w:val="SombreamentoMdio1-nfase11"/>
        <w:numPr>
          <w:ilvl w:val="3"/>
          <w:numId w:val="8"/>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 xml:space="preserve">documento que comprove que o deslocamento tem como objetivo a prestação de serviços essenciais, conforme regulamentação federal. </w:t>
      </w:r>
    </w:p>
    <w:p w:rsidR="00614A4E" w:rsidRPr="00AF575A" w:rsidRDefault="00614A4E" w:rsidP="00793CBF">
      <w:pPr>
        <w:pStyle w:val="SombreamentoMdio1-nfase11"/>
        <w:spacing w:line="276" w:lineRule="auto"/>
        <w:ind w:left="3087"/>
        <w:jc w:val="both"/>
        <w:rPr>
          <w:rStyle w:val="Forte"/>
          <w:rFonts w:asciiTheme="minorHAnsi" w:hAnsiTheme="minorHAnsi" w:cstheme="minorHAnsi"/>
          <w:b w:val="0"/>
          <w:sz w:val="24"/>
          <w:szCs w:val="24"/>
        </w:rPr>
      </w:pPr>
    </w:p>
    <w:p w:rsidR="008E1AC4" w:rsidRPr="00AF575A" w:rsidRDefault="008E1AC4" w:rsidP="00793CBF">
      <w:pPr>
        <w:pStyle w:val="SombreamentoMdio1-nfase11"/>
        <w:numPr>
          <w:ilvl w:val="1"/>
          <w:numId w:val="8"/>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 xml:space="preserve">Os cidadãos residentes em </w:t>
      </w:r>
      <w:r w:rsidR="00A35845">
        <w:rPr>
          <w:rStyle w:val="Forte"/>
          <w:rFonts w:asciiTheme="minorHAnsi" w:hAnsiTheme="minorHAnsi" w:cstheme="minorHAnsi"/>
          <w:b w:val="0"/>
          <w:sz w:val="24"/>
          <w:szCs w:val="24"/>
        </w:rPr>
        <w:t xml:space="preserve">Cambuci </w:t>
      </w:r>
      <w:r w:rsidRPr="00AF575A">
        <w:rPr>
          <w:rStyle w:val="Forte"/>
          <w:rFonts w:asciiTheme="minorHAnsi" w:hAnsiTheme="minorHAnsi" w:cstheme="minorHAnsi"/>
          <w:b w:val="0"/>
          <w:sz w:val="24"/>
          <w:szCs w:val="24"/>
        </w:rPr>
        <w:t xml:space="preserve">e que tiverem se ausentado do Município devem apresentar comprovante de residência no retorno ao Município, quando solicitado. </w:t>
      </w:r>
    </w:p>
    <w:p w:rsidR="008E1AC4" w:rsidRPr="00AF575A" w:rsidRDefault="008E1AC4" w:rsidP="00793CBF">
      <w:pPr>
        <w:pStyle w:val="SombreamentoMdio1-nfase11"/>
        <w:numPr>
          <w:ilvl w:val="1"/>
          <w:numId w:val="8"/>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Nenhuma rodovia estadual ou federal será objeto de restrição de circulação de pessoas ou veículos por conta do presente Decreto, nem haverá qualquer restrição de circulação de pessoas por conta de deslocamento para atendimento em serviços de saúde.</w:t>
      </w:r>
    </w:p>
    <w:p w:rsidR="00A77B96" w:rsidRPr="00AF575A" w:rsidRDefault="00A77B96" w:rsidP="00793CBF">
      <w:pPr>
        <w:pStyle w:val="SombreamentoMdio1-nfase11"/>
        <w:spacing w:line="276" w:lineRule="auto"/>
        <w:jc w:val="both"/>
        <w:rPr>
          <w:rStyle w:val="Forte"/>
          <w:rFonts w:asciiTheme="minorHAnsi" w:hAnsiTheme="minorHAnsi" w:cstheme="minorHAnsi"/>
          <w:b w:val="0"/>
          <w:sz w:val="24"/>
          <w:szCs w:val="24"/>
        </w:rPr>
      </w:pPr>
    </w:p>
    <w:p w:rsidR="00950CE2" w:rsidRDefault="00950CE2" w:rsidP="00793CBF">
      <w:pPr>
        <w:pStyle w:val="SombreamentoMdio1-nfase11"/>
        <w:numPr>
          <w:ilvl w:val="0"/>
          <w:numId w:val="8"/>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As proibições dispostas nesta fase não se aplicam às atividades industriais, agrícolas, atividades internas dos estabelecimentos comercia</w:t>
      </w:r>
      <w:r w:rsidR="00A77B96" w:rsidRPr="00AF575A">
        <w:rPr>
          <w:rStyle w:val="Forte"/>
          <w:rFonts w:asciiTheme="minorHAnsi" w:hAnsiTheme="minorHAnsi" w:cstheme="minorHAnsi"/>
          <w:b w:val="0"/>
          <w:sz w:val="24"/>
          <w:szCs w:val="24"/>
        </w:rPr>
        <w:t>is e dos prestadores de serviço</w:t>
      </w:r>
      <w:r w:rsidRPr="00AF575A">
        <w:rPr>
          <w:rStyle w:val="Forte"/>
          <w:rFonts w:asciiTheme="minorHAnsi" w:hAnsiTheme="minorHAnsi" w:cstheme="minorHAnsi"/>
          <w:b w:val="0"/>
          <w:sz w:val="24"/>
          <w:szCs w:val="24"/>
        </w:rPr>
        <w:t>.</w:t>
      </w:r>
    </w:p>
    <w:p w:rsidR="00614A4E" w:rsidRPr="00AF575A" w:rsidRDefault="00614A4E" w:rsidP="00793CBF">
      <w:pPr>
        <w:pStyle w:val="SombreamentoMdio1-nfase11"/>
        <w:spacing w:line="276" w:lineRule="auto"/>
        <w:ind w:left="927"/>
        <w:jc w:val="both"/>
        <w:rPr>
          <w:rStyle w:val="Forte"/>
          <w:rFonts w:asciiTheme="minorHAnsi" w:hAnsiTheme="minorHAnsi" w:cstheme="minorHAnsi"/>
          <w:b w:val="0"/>
          <w:sz w:val="24"/>
          <w:szCs w:val="24"/>
        </w:rPr>
      </w:pPr>
    </w:p>
    <w:p w:rsidR="00A77B96" w:rsidRPr="00AF575A" w:rsidRDefault="00A77B96" w:rsidP="00793CBF">
      <w:pPr>
        <w:pStyle w:val="SombreamentoMdio1-nfase11"/>
        <w:numPr>
          <w:ilvl w:val="1"/>
          <w:numId w:val="8"/>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Os estabelecimentos comerciais deverão manter fechados os acessos do público ao seu interior, ficando proibido o atendimento nas portas dos estabelecimentos.</w:t>
      </w:r>
    </w:p>
    <w:p w:rsidR="00A77B96" w:rsidRPr="00AF575A" w:rsidRDefault="00A77B96" w:rsidP="00793CBF">
      <w:pPr>
        <w:pStyle w:val="SombreamentoMdio1-nfase11"/>
        <w:numPr>
          <w:ilvl w:val="1"/>
          <w:numId w:val="8"/>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 xml:space="preserve">Fica permitida a </w:t>
      </w:r>
      <w:r w:rsidR="006F418C" w:rsidRPr="00AF575A">
        <w:rPr>
          <w:rStyle w:val="Forte"/>
          <w:rFonts w:asciiTheme="minorHAnsi" w:hAnsiTheme="minorHAnsi" w:cstheme="minorHAnsi"/>
          <w:b w:val="0"/>
          <w:sz w:val="24"/>
          <w:szCs w:val="24"/>
        </w:rPr>
        <w:t>r</w:t>
      </w:r>
      <w:r w:rsidRPr="00AF575A">
        <w:rPr>
          <w:rStyle w:val="Forte"/>
          <w:rFonts w:asciiTheme="minorHAnsi" w:hAnsiTheme="minorHAnsi" w:cstheme="minorHAnsi"/>
          <w:b w:val="0"/>
          <w:sz w:val="24"/>
          <w:szCs w:val="24"/>
        </w:rPr>
        <w:t>ealização de transações comerciais por meio de aplicativos, internet, telefone ou outros instrumentos similares e os serviços de entrega de mercadorias em domicílio (</w:t>
      </w:r>
      <w:proofErr w:type="gramStart"/>
      <w:r w:rsidRPr="00AF575A">
        <w:rPr>
          <w:rStyle w:val="Forte"/>
          <w:rFonts w:asciiTheme="minorHAnsi" w:hAnsiTheme="minorHAnsi" w:cstheme="minorHAnsi"/>
          <w:b w:val="0"/>
          <w:sz w:val="24"/>
          <w:szCs w:val="24"/>
        </w:rPr>
        <w:t>delivery</w:t>
      </w:r>
      <w:proofErr w:type="gramEnd"/>
      <w:r w:rsidRPr="00AF575A">
        <w:rPr>
          <w:rStyle w:val="Forte"/>
          <w:rFonts w:asciiTheme="minorHAnsi" w:hAnsiTheme="minorHAnsi" w:cstheme="minorHAnsi"/>
          <w:b w:val="0"/>
          <w:sz w:val="24"/>
          <w:szCs w:val="24"/>
        </w:rPr>
        <w:t>), ficando proibidos os sistemas de retirada no e</w:t>
      </w:r>
      <w:r w:rsidR="006F418C" w:rsidRPr="00AF575A">
        <w:rPr>
          <w:rStyle w:val="Forte"/>
          <w:rFonts w:asciiTheme="minorHAnsi" w:hAnsiTheme="minorHAnsi" w:cstheme="minorHAnsi"/>
          <w:b w:val="0"/>
          <w:sz w:val="24"/>
          <w:szCs w:val="24"/>
        </w:rPr>
        <w:t xml:space="preserve">stabelecimento conhecidos como </w:t>
      </w:r>
      <w:r w:rsidRPr="00AF575A">
        <w:rPr>
          <w:rStyle w:val="Forte"/>
          <w:rFonts w:asciiTheme="minorHAnsi" w:hAnsiTheme="minorHAnsi" w:cstheme="minorHAnsi"/>
          <w:b w:val="0"/>
          <w:sz w:val="24"/>
          <w:szCs w:val="24"/>
        </w:rPr>
        <w:t xml:space="preserve"> “</w:t>
      </w:r>
      <w:proofErr w:type="spellStart"/>
      <w:r w:rsidRPr="00AF575A">
        <w:rPr>
          <w:rStyle w:val="Forte"/>
          <w:rFonts w:asciiTheme="minorHAnsi" w:hAnsiTheme="minorHAnsi" w:cstheme="minorHAnsi"/>
          <w:b w:val="0"/>
          <w:sz w:val="24"/>
          <w:szCs w:val="24"/>
        </w:rPr>
        <w:t>take</w:t>
      </w:r>
      <w:proofErr w:type="spellEnd"/>
      <w:r w:rsidRPr="00AF575A">
        <w:rPr>
          <w:rStyle w:val="Forte"/>
          <w:rFonts w:asciiTheme="minorHAnsi" w:hAnsiTheme="minorHAnsi" w:cstheme="minorHAnsi"/>
          <w:b w:val="0"/>
          <w:sz w:val="24"/>
          <w:szCs w:val="24"/>
        </w:rPr>
        <w:t xml:space="preserve"> </w:t>
      </w:r>
      <w:proofErr w:type="spellStart"/>
      <w:r w:rsidRPr="00AF575A">
        <w:rPr>
          <w:rStyle w:val="Forte"/>
          <w:rFonts w:asciiTheme="minorHAnsi" w:hAnsiTheme="minorHAnsi" w:cstheme="minorHAnsi"/>
          <w:b w:val="0"/>
          <w:sz w:val="24"/>
          <w:szCs w:val="24"/>
        </w:rPr>
        <w:t>away</w:t>
      </w:r>
      <w:proofErr w:type="spellEnd"/>
      <w:r w:rsidRPr="00AF575A">
        <w:rPr>
          <w:rStyle w:val="Forte"/>
          <w:rFonts w:asciiTheme="minorHAnsi" w:hAnsiTheme="minorHAnsi" w:cstheme="minorHAnsi"/>
          <w:b w:val="0"/>
          <w:sz w:val="24"/>
          <w:szCs w:val="24"/>
        </w:rPr>
        <w:t>”.</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numPr>
          <w:ilvl w:val="0"/>
          <w:numId w:val="8"/>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Estão liberados para funcionar</w:t>
      </w:r>
      <w:r w:rsidR="00A77B96" w:rsidRPr="00AF575A">
        <w:rPr>
          <w:rStyle w:val="Forte"/>
          <w:rFonts w:asciiTheme="minorHAnsi" w:hAnsiTheme="minorHAnsi" w:cstheme="minorHAnsi"/>
          <w:b w:val="0"/>
          <w:sz w:val="24"/>
          <w:szCs w:val="24"/>
        </w:rPr>
        <w:t>, tão somente</w:t>
      </w:r>
      <w:r w:rsidRPr="00AF575A">
        <w:rPr>
          <w:rStyle w:val="Forte"/>
          <w:rFonts w:asciiTheme="minorHAnsi" w:hAnsiTheme="minorHAnsi" w:cstheme="minorHAnsi"/>
          <w:b w:val="0"/>
          <w:sz w:val="24"/>
          <w:szCs w:val="24"/>
        </w:rPr>
        <w:t>:</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 xml:space="preserve">I - Farmácias (24 horas); </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 xml:space="preserve">II - </w:t>
      </w:r>
      <w:r w:rsidR="006F418C" w:rsidRPr="00AF575A">
        <w:rPr>
          <w:rStyle w:val="Forte"/>
          <w:rFonts w:asciiTheme="minorHAnsi" w:hAnsiTheme="minorHAnsi" w:cstheme="minorHAnsi"/>
          <w:b w:val="0"/>
          <w:sz w:val="24"/>
          <w:szCs w:val="24"/>
        </w:rPr>
        <w:t>S</w:t>
      </w:r>
      <w:r w:rsidRPr="00AF575A">
        <w:rPr>
          <w:rStyle w:val="Forte"/>
          <w:rFonts w:asciiTheme="minorHAnsi" w:hAnsiTheme="minorHAnsi" w:cstheme="minorHAnsi"/>
          <w:b w:val="0"/>
          <w:sz w:val="24"/>
          <w:szCs w:val="24"/>
        </w:rPr>
        <w:t xml:space="preserve">upermercados e mercados, incluindo atacados, </w:t>
      </w:r>
      <w:proofErr w:type="spellStart"/>
      <w:r w:rsidRPr="00AF575A">
        <w:rPr>
          <w:rStyle w:val="Forte"/>
          <w:rFonts w:asciiTheme="minorHAnsi" w:hAnsiTheme="minorHAnsi" w:cstheme="minorHAnsi"/>
          <w:b w:val="0"/>
          <w:sz w:val="24"/>
          <w:szCs w:val="24"/>
        </w:rPr>
        <w:t>atacarejos</w:t>
      </w:r>
      <w:proofErr w:type="spellEnd"/>
      <w:r w:rsidRPr="00AF575A">
        <w:rPr>
          <w:rStyle w:val="Forte"/>
          <w:rFonts w:asciiTheme="minorHAnsi" w:hAnsiTheme="minorHAnsi" w:cstheme="minorHAnsi"/>
          <w:b w:val="0"/>
          <w:sz w:val="24"/>
          <w:szCs w:val="24"/>
        </w:rPr>
        <w:t xml:space="preserve"> e </w:t>
      </w:r>
      <w:r w:rsidR="006F418C" w:rsidRPr="00AF575A">
        <w:rPr>
          <w:rStyle w:val="Forte"/>
          <w:rFonts w:asciiTheme="minorHAnsi" w:hAnsiTheme="minorHAnsi" w:cstheme="minorHAnsi"/>
          <w:b w:val="0"/>
          <w:sz w:val="24"/>
          <w:szCs w:val="24"/>
        </w:rPr>
        <w:t xml:space="preserve">afins e os hortifruti, </w:t>
      </w:r>
      <w:r w:rsidRPr="00AF575A">
        <w:rPr>
          <w:rStyle w:val="Forte"/>
          <w:rFonts w:asciiTheme="minorHAnsi" w:hAnsiTheme="minorHAnsi" w:cstheme="minorHAnsi"/>
          <w:b w:val="0"/>
          <w:sz w:val="24"/>
          <w:szCs w:val="24"/>
        </w:rPr>
        <w:t>deverão funcionar de segunda a sábado das 07h às 21h, e aos domingos das 08h às 14hrs;</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6F418C" w:rsidP="00793CBF">
      <w:pPr>
        <w:pStyle w:val="SombreamentoMdio1-nfase11"/>
        <w:spacing w:line="276" w:lineRule="auto"/>
        <w:ind w:left="567"/>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III - a</w:t>
      </w:r>
      <w:r w:rsidR="00950CE2" w:rsidRPr="00AF575A">
        <w:rPr>
          <w:rStyle w:val="Forte"/>
          <w:rFonts w:asciiTheme="minorHAnsi" w:hAnsiTheme="minorHAnsi" w:cstheme="minorHAnsi"/>
          <w:b w:val="0"/>
          <w:sz w:val="24"/>
          <w:szCs w:val="24"/>
        </w:rPr>
        <w:t>çougues, peixarias, hortifrutigranjeiros de pequeno porte, quitandas e centros de abastecimento de alimentos; lojas de venda de alimentação para animais; distribuidores de gás; lojas de venda de água mineral; e padarias ficam autorizados a func</w:t>
      </w:r>
      <w:r w:rsidRPr="00AF575A">
        <w:rPr>
          <w:rStyle w:val="Forte"/>
          <w:rFonts w:asciiTheme="minorHAnsi" w:hAnsiTheme="minorHAnsi" w:cstheme="minorHAnsi"/>
          <w:b w:val="0"/>
          <w:sz w:val="24"/>
          <w:szCs w:val="24"/>
        </w:rPr>
        <w:t>ionar de segunda a sábado das 09h às 19h, e aos domingos das 08h às 12</w:t>
      </w:r>
      <w:r w:rsidR="00950CE2" w:rsidRPr="00AF575A">
        <w:rPr>
          <w:rStyle w:val="Forte"/>
          <w:rFonts w:asciiTheme="minorHAnsi" w:hAnsiTheme="minorHAnsi" w:cstheme="minorHAnsi"/>
          <w:b w:val="0"/>
          <w:sz w:val="24"/>
          <w:szCs w:val="24"/>
        </w:rPr>
        <w:t>hrs;</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lastRenderedPageBreak/>
        <w:t>IV - Postos de combustível (24 horas);</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V - Bares, restaurantes e estabelecimentos congêneres sediados no interior de hotéis, pousadas e similares, que deverão funcionar apenas para os hospedes e colaboradores, como forma de assegurar a quarentena;</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VI - Estabelecimentos bancários, casas lotéricas, agências de crédito e afins, limitado a 30% (trinta por cento) da capacidade física do local.</w:t>
      </w:r>
    </w:p>
    <w:p w:rsidR="00FA2B1C" w:rsidRPr="00AF575A" w:rsidRDefault="00FA2B1C" w:rsidP="00793CBF">
      <w:pPr>
        <w:pStyle w:val="SombreamentoMdio1-nfase11"/>
        <w:spacing w:line="276" w:lineRule="auto"/>
        <w:ind w:left="567"/>
        <w:jc w:val="both"/>
        <w:rPr>
          <w:rStyle w:val="Forte"/>
          <w:rFonts w:asciiTheme="minorHAnsi" w:hAnsiTheme="minorHAnsi" w:cstheme="minorHAnsi"/>
          <w:b w:val="0"/>
          <w:sz w:val="24"/>
          <w:szCs w:val="24"/>
        </w:rPr>
      </w:pPr>
    </w:p>
    <w:p w:rsidR="00FA2B1C" w:rsidRDefault="00FA2B1C" w:rsidP="00793CBF">
      <w:pPr>
        <w:pStyle w:val="SombreamentoMdio1-nfase11"/>
        <w:numPr>
          <w:ilvl w:val="0"/>
          <w:numId w:val="13"/>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É de responsabilidade dos estabelecimentos bancários garantir que o acesso em suas dependências se dê de maneira ordenada, de forma a evitar aglomerações, inclusive nas áreas externas do estabelecimento.</w:t>
      </w:r>
    </w:p>
    <w:p w:rsidR="00614A4E" w:rsidRPr="00AF575A" w:rsidRDefault="00614A4E" w:rsidP="00793CBF">
      <w:pPr>
        <w:pStyle w:val="SombreamentoMdio1-nfase11"/>
        <w:spacing w:line="276" w:lineRule="auto"/>
        <w:ind w:left="927"/>
        <w:jc w:val="both"/>
        <w:rPr>
          <w:rStyle w:val="Forte"/>
          <w:rFonts w:asciiTheme="minorHAnsi" w:hAnsiTheme="minorHAnsi" w:cstheme="minorHAnsi"/>
          <w:b w:val="0"/>
          <w:sz w:val="24"/>
          <w:szCs w:val="24"/>
        </w:rPr>
      </w:pPr>
    </w:p>
    <w:p w:rsidR="00FA2B1C" w:rsidRDefault="00FA2B1C" w:rsidP="00793CBF">
      <w:pPr>
        <w:pStyle w:val="SombreamentoMdio1-nfase11"/>
        <w:numPr>
          <w:ilvl w:val="0"/>
          <w:numId w:val="13"/>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Somente se incluem na autorização de funcionamento prevista neste artigo as instituições que tiverem como atividades principais as previstas no caput.</w:t>
      </w:r>
    </w:p>
    <w:p w:rsidR="00614A4E" w:rsidRPr="00AF575A" w:rsidRDefault="00614A4E" w:rsidP="00793CBF">
      <w:pPr>
        <w:pStyle w:val="SombreamentoMdio1-nfase11"/>
        <w:spacing w:line="276" w:lineRule="auto"/>
        <w:jc w:val="both"/>
        <w:rPr>
          <w:rStyle w:val="Forte"/>
          <w:rFonts w:asciiTheme="minorHAnsi" w:hAnsiTheme="minorHAnsi" w:cstheme="minorHAnsi"/>
          <w:b w:val="0"/>
          <w:sz w:val="24"/>
          <w:szCs w:val="24"/>
        </w:rPr>
      </w:pPr>
    </w:p>
    <w:p w:rsidR="00950CE2" w:rsidRPr="00AF575A" w:rsidRDefault="00950CE2" w:rsidP="00793CBF">
      <w:pPr>
        <w:pStyle w:val="SombreamentoMdio1-nfase11"/>
        <w:numPr>
          <w:ilvl w:val="0"/>
          <w:numId w:val="8"/>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Proibida a realização de atividades físicas nas vias públicas municipais, independentemente do número de pessoas.</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numPr>
          <w:ilvl w:val="0"/>
          <w:numId w:val="8"/>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 xml:space="preserve"> Determinação aos responsáveis por condomínios que proíbam aos moradores a ut</w:t>
      </w:r>
      <w:r w:rsidR="006F418C" w:rsidRPr="00AF575A">
        <w:rPr>
          <w:rStyle w:val="Forte"/>
          <w:rFonts w:asciiTheme="minorHAnsi" w:hAnsiTheme="minorHAnsi" w:cstheme="minorHAnsi"/>
          <w:b w:val="0"/>
          <w:sz w:val="24"/>
          <w:szCs w:val="24"/>
        </w:rPr>
        <w:t>ilização das áreas de uso comum.</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numPr>
          <w:ilvl w:val="0"/>
          <w:numId w:val="8"/>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Suspensão das atividades de caráter eletivo de clínicas, consultórios, laboratórios e estabelecimentos congêneres.</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numPr>
          <w:ilvl w:val="0"/>
          <w:numId w:val="8"/>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Suspensão das atividades da construção civil, permitindo-se apenas os serviços de reparos emergenciais.</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B821E9" w:rsidP="00793CBF">
      <w:pPr>
        <w:pStyle w:val="SombreamentoMdio1-nfase11"/>
        <w:numPr>
          <w:ilvl w:val="0"/>
          <w:numId w:val="8"/>
        </w:numPr>
        <w:spacing w:line="276" w:lineRule="auto"/>
        <w:jc w:val="both"/>
        <w:rPr>
          <w:rStyle w:val="Forte"/>
          <w:rFonts w:asciiTheme="minorHAnsi" w:hAnsiTheme="minorHAnsi" w:cstheme="minorHAnsi"/>
          <w:b w:val="0"/>
          <w:sz w:val="24"/>
          <w:szCs w:val="24"/>
        </w:rPr>
      </w:pPr>
      <w:r>
        <w:rPr>
          <w:rStyle w:val="Forte"/>
          <w:rFonts w:asciiTheme="minorHAnsi" w:hAnsiTheme="minorHAnsi" w:cstheme="minorHAnsi"/>
          <w:b w:val="0"/>
          <w:sz w:val="24"/>
          <w:szCs w:val="24"/>
        </w:rPr>
        <w:t>P</w:t>
      </w:r>
      <w:r w:rsidR="00950CE2" w:rsidRPr="00AF575A">
        <w:rPr>
          <w:rStyle w:val="Forte"/>
          <w:rFonts w:asciiTheme="minorHAnsi" w:hAnsiTheme="minorHAnsi" w:cstheme="minorHAnsi"/>
          <w:b w:val="0"/>
          <w:sz w:val="24"/>
          <w:szCs w:val="24"/>
        </w:rPr>
        <w:t>roibidas as atividades laborativas, de assistências técnicas em geral, em endereços de terceiros, excetuando-se a realização de serviços emergenciais.</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spacing w:line="276" w:lineRule="auto"/>
        <w:ind w:left="567"/>
        <w:jc w:val="both"/>
        <w:rPr>
          <w:rStyle w:val="Forte"/>
          <w:rFonts w:asciiTheme="minorHAnsi" w:hAnsiTheme="minorHAnsi" w:cstheme="minorHAnsi"/>
          <w:sz w:val="24"/>
          <w:szCs w:val="24"/>
        </w:rPr>
      </w:pPr>
      <w:r w:rsidRPr="00AF575A">
        <w:rPr>
          <w:rStyle w:val="Forte"/>
          <w:rFonts w:asciiTheme="minorHAnsi" w:hAnsiTheme="minorHAnsi" w:cstheme="minorHAnsi"/>
          <w:sz w:val="24"/>
          <w:szCs w:val="24"/>
        </w:rPr>
        <w:t xml:space="preserve">NÍVEL </w:t>
      </w:r>
      <w:r w:rsidR="005E62DA" w:rsidRPr="00AF575A">
        <w:rPr>
          <w:rStyle w:val="Forte"/>
          <w:rFonts w:asciiTheme="minorHAnsi" w:hAnsiTheme="minorHAnsi" w:cstheme="minorHAnsi"/>
          <w:sz w:val="24"/>
          <w:szCs w:val="24"/>
        </w:rPr>
        <w:t>3</w:t>
      </w:r>
      <w:r w:rsidRPr="00AF575A">
        <w:rPr>
          <w:rStyle w:val="Forte"/>
          <w:rFonts w:asciiTheme="minorHAnsi" w:hAnsiTheme="minorHAnsi" w:cstheme="minorHAnsi"/>
          <w:sz w:val="24"/>
          <w:szCs w:val="24"/>
        </w:rPr>
        <w:t xml:space="preserve"> (OU FASE LARANJA):</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32001" w:rsidP="00793CBF">
      <w:pPr>
        <w:pStyle w:val="SombreamentoMdio1-nfase11"/>
        <w:spacing w:line="276" w:lineRule="auto"/>
        <w:ind w:left="567"/>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P</w:t>
      </w:r>
      <w:r w:rsidR="00950CE2" w:rsidRPr="00AF575A">
        <w:rPr>
          <w:rStyle w:val="Forte"/>
          <w:rFonts w:asciiTheme="minorHAnsi" w:hAnsiTheme="minorHAnsi" w:cstheme="minorHAnsi"/>
          <w:b w:val="0"/>
          <w:sz w:val="24"/>
          <w:szCs w:val="24"/>
        </w:rPr>
        <w:t>ermanece</w:t>
      </w:r>
      <w:r w:rsidRPr="00AF575A">
        <w:rPr>
          <w:rStyle w:val="Forte"/>
          <w:rFonts w:asciiTheme="minorHAnsi" w:hAnsiTheme="minorHAnsi" w:cstheme="minorHAnsi"/>
          <w:b w:val="0"/>
          <w:sz w:val="24"/>
          <w:szCs w:val="24"/>
        </w:rPr>
        <w:t>m</w:t>
      </w:r>
      <w:r w:rsidR="00950CE2" w:rsidRPr="00AF575A">
        <w:rPr>
          <w:rStyle w:val="Forte"/>
          <w:rFonts w:asciiTheme="minorHAnsi" w:hAnsiTheme="minorHAnsi" w:cstheme="minorHAnsi"/>
          <w:b w:val="0"/>
          <w:sz w:val="24"/>
          <w:szCs w:val="24"/>
        </w:rPr>
        <w:t xml:space="preserve"> mantidas as determinações</w:t>
      </w:r>
      <w:r w:rsidRPr="00AF575A">
        <w:rPr>
          <w:rStyle w:val="Forte"/>
          <w:rFonts w:asciiTheme="minorHAnsi" w:hAnsiTheme="minorHAnsi" w:cstheme="minorHAnsi"/>
          <w:b w:val="0"/>
          <w:sz w:val="24"/>
          <w:szCs w:val="24"/>
        </w:rPr>
        <w:t xml:space="preserve"> e liberações</w:t>
      </w:r>
      <w:r w:rsidR="00950CE2" w:rsidRPr="00AF575A">
        <w:rPr>
          <w:rStyle w:val="Forte"/>
          <w:rFonts w:asciiTheme="minorHAnsi" w:hAnsiTheme="minorHAnsi" w:cstheme="minorHAnsi"/>
          <w:b w:val="0"/>
          <w:sz w:val="24"/>
          <w:szCs w:val="24"/>
        </w:rPr>
        <w:t xml:space="preserve"> constantes do Nível </w:t>
      </w:r>
      <w:r w:rsidR="006F418C" w:rsidRPr="00AF575A">
        <w:rPr>
          <w:rStyle w:val="Forte"/>
          <w:rFonts w:asciiTheme="minorHAnsi" w:hAnsiTheme="minorHAnsi" w:cstheme="minorHAnsi"/>
          <w:b w:val="0"/>
          <w:sz w:val="24"/>
          <w:szCs w:val="24"/>
        </w:rPr>
        <w:t>4</w:t>
      </w:r>
      <w:r w:rsidR="00950CE2" w:rsidRPr="00AF575A">
        <w:rPr>
          <w:rStyle w:val="Forte"/>
          <w:rFonts w:asciiTheme="minorHAnsi" w:hAnsiTheme="minorHAnsi" w:cstheme="minorHAnsi"/>
          <w:b w:val="0"/>
          <w:sz w:val="24"/>
          <w:szCs w:val="24"/>
        </w:rPr>
        <w:t xml:space="preserve"> ou Fase Vermelha, contemplando as seguintes modificações:</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numPr>
          <w:ilvl w:val="0"/>
          <w:numId w:val="9"/>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Liberação d</w:t>
      </w:r>
      <w:r w:rsidR="006F418C" w:rsidRPr="00AF575A">
        <w:rPr>
          <w:rStyle w:val="Forte"/>
          <w:rFonts w:asciiTheme="minorHAnsi" w:hAnsiTheme="minorHAnsi" w:cstheme="minorHAnsi"/>
          <w:b w:val="0"/>
          <w:sz w:val="24"/>
          <w:szCs w:val="24"/>
        </w:rPr>
        <w:t>a realização de delivery após 19</w:t>
      </w:r>
      <w:r w:rsidRPr="00AF575A">
        <w:rPr>
          <w:rStyle w:val="Forte"/>
          <w:rFonts w:asciiTheme="minorHAnsi" w:hAnsiTheme="minorHAnsi" w:cstheme="minorHAnsi"/>
          <w:b w:val="0"/>
          <w:sz w:val="24"/>
          <w:szCs w:val="24"/>
        </w:rPr>
        <w:t xml:space="preserve"> horas.</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numPr>
          <w:ilvl w:val="0"/>
          <w:numId w:val="9"/>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Fica permitido o sistema de retirada no estabelecimento conhecido como “</w:t>
      </w:r>
      <w:proofErr w:type="spellStart"/>
      <w:r w:rsidRPr="00AF575A">
        <w:rPr>
          <w:rStyle w:val="Forte"/>
          <w:rFonts w:asciiTheme="minorHAnsi" w:hAnsiTheme="minorHAnsi" w:cstheme="minorHAnsi"/>
          <w:b w:val="0"/>
          <w:sz w:val="24"/>
          <w:szCs w:val="24"/>
        </w:rPr>
        <w:t>take</w:t>
      </w:r>
      <w:proofErr w:type="spellEnd"/>
      <w:r w:rsidRPr="00AF575A">
        <w:rPr>
          <w:rStyle w:val="Forte"/>
          <w:rFonts w:asciiTheme="minorHAnsi" w:hAnsiTheme="minorHAnsi" w:cstheme="minorHAnsi"/>
          <w:b w:val="0"/>
          <w:sz w:val="24"/>
          <w:szCs w:val="24"/>
        </w:rPr>
        <w:t xml:space="preserve"> </w:t>
      </w:r>
      <w:proofErr w:type="spellStart"/>
      <w:r w:rsidRPr="00AF575A">
        <w:rPr>
          <w:rStyle w:val="Forte"/>
          <w:rFonts w:asciiTheme="minorHAnsi" w:hAnsiTheme="minorHAnsi" w:cstheme="minorHAnsi"/>
          <w:b w:val="0"/>
          <w:sz w:val="24"/>
          <w:szCs w:val="24"/>
        </w:rPr>
        <w:t>away</w:t>
      </w:r>
      <w:proofErr w:type="spellEnd"/>
      <w:r w:rsidRPr="00AF575A">
        <w:rPr>
          <w:rStyle w:val="Forte"/>
          <w:rFonts w:asciiTheme="minorHAnsi" w:hAnsiTheme="minorHAnsi" w:cstheme="minorHAnsi"/>
          <w:b w:val="0"/>
          <w:sz w:val="24"/>
          <w:szCs w:val="24"/>
        </w:rPr>
        <w:t>” para as seguintes atividades:</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I - Lojas de material de construção;</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lastRenderedPageBreak/>
        <w:t>II - Lojas de autopeças e vendas de bicicleta;</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III - Lojas de artigos de embalagens;</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IV - Empresas que tenham como atividade principal comércio varejista especializado de tecidos e artigos de armarinho, única e exclusivamente para fins de atendimento de demandas relacionadas à saúde;</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V - Lojas de informática e comunicação.</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numPr>
          <w:ilvl w:val="0"/>
          <w:numId w:val="9"/>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Ficam liberados o funcionamento de oficinas mecânicas, borracharias, conserto de bicicletas e empresas de inspeção e perícias veiculares;</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numPr>
          <w:ilvl w:val="0"/>
          <w:numId w:val="9"/>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Fica autorizado o exercício das atividades do ramo da construção civil, sendo que os canteiros de obras para construções residenciais unifamiliares, devem obedecer ao limite máximo de 4 (</w:t>
      </w:r>
      <w:r w:rsidR="00B821E9">
        <w:rPr>
          <w:rStyle w:val="Forte"/>
          <w:rFonts w:asciiTheme="minorHAnsi" w:hAnsiTheme="minorHAnsi" w:cstheme="minorHAnsi"/>
          <w:b w:val="0"/>
          <w:sz w:val="24"/>
          <w:szCs w:val="24"/>
        </w:rPr>
        <w:t>q</w:t>
      </w:r>
      <w:r w:rsidRPr="00AF575A">
        <w:rPr>
          <w:rStyle w:val="Forte"/>
          <w:rFonts w:asciiTheme="minorHAnsi" w:hAnsiTheme="minorHAnsi" w:cstheme="minorHAnsi"/>
          <w:b w:val="0"/>
          <w:sz w:val="24"/>
          <w:szCs w:val="24"/>
        </w:rPr>
        <w:t>uatro) pessoas laborando ao mesmo tempo.</w:t>
      </w:r>
    </w:p>
    <w:p w:rsidR="00932001" w:rsidRPr="00AF575A" w:rsidRDefault="00932001" w:rsidP="00793CBF">
      <w:pPr>
        <w:pStyle w:val="SombreamentoMdio1-nfase11"/>
        <w:numPr>
          <w:ilvl w:val="1"/>
          <w:numId w:val="9"/>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Adotar medidas para o não compartilhamento de ferramentas e equipamentos de proteção individual - EPI;</w:t>
      </w:r>
    </w:p>
    <w:p w:rsidR="00932001" w:rsidRPr="00AF575A" w:rsidRDefault="00932001" w:rsidP="00793CBF">
      <w:pPr>
        <w:pStyle w:val="SombreamentoMdio1-nfase11"/>
        <w:numPr>
          <w:ilvl w:val="1"/>
          <w:numId w:val="9"/>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Adotar medidas para higienização e não aglomeração de funcionários nos refeitórios e áreas de convivência, utilizando-se, preferencialmente materiais de uso descartável;</w:t>
      </w:r>
    </w:p>
    <w:p w:rsidR="00932001" w:rsidRPr="00AF575A" w:rsidRDefault="00932001" w:rsidP="00793CBF">
      <w:pPr>
        <w:pStyle w:val="SombreamentoMdio1-nfase11"/>
        <w:numPr>
          <w:ilvl w:val="1"/>
          <w:numId w:val="9"/>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Os canteiros de obras para construções residenciais unifamiliares, devem obedecer ao limite máximo de 4 (</w:t>
      </w:r>
      <w:r w:rsidR="00B821E9">
        <w:rPr>
          <w:rStyle w:val="Forte"/>
          <w:rFonts w:asciiTheme="minorHAnsi" w:hAnsiTheme="minorHAnsi" w:cstheme="minorHAnsi"/>
          <w:b w:val="0"/>
          <w:sz w:val="24"/>
          <w:szCs w:val="24"/>
        </w:rPr>
        <w:t>q</w:t>
      </w:r>
      <w:r w:rsidRPr="00AF575A">
        <w:rPr>
          <w:rStyle w:val="Forte"/>
          <w:rFonts w:asciiTheme="minorHAnsi" w:hAnsiTheme="minorHAnsi" w:cstheme="minorHAnsi"/>
          <w:b w:val="0"/>
          <w:sz w:val="24"/>
          <w:szCs w:val="24"/>
        </w:rPr>
        <w:t>uatro) pessoas laborando ao mesmo tempo.</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numPr>
          <w:ilvl w:val="0"/>
          <w:numId w:val="9"/>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Fica autorizado o funcionamento de todos os serviços de saúde, como hospitais, clínicas, laboratórios, clínicas de medicina do trabalho e estabelecimentos congêneres, inclusive distribuidor</w:t>
      </w:r>
      <w:r w:rsidR="006F418C" w:rsidRPr="00AF575A">
        <w:rPr>
          <w:rStyle w:val="Forte"/>
          <w:rFonts w:asciiTheme="minorHAnsi" w:hAnsiTheme="minorHAnsi" w:cstheme="minorHAnsi"/>
          <w:b w:val="0"/>
          <w:sz w:val="24"/>
          <w:szCs w:val="24"/>
        </w:rPr>
        <w:t xml:space="preserve">es de produtos médicos e </w:t>
      </w:r>
      <w:proofErr w:type="spellStart"/>
      <w:r w:rsidR="006F418C" w:rsidRPr="00AF575A">
        <w:rPr>
          <w:rStyle w:val="Forte"/>
          <w:rFonts w:asciiTheme="minorHAnsi" w:hAnsiTheme="minorHAnsi" w:cstheme="minorHAnsi"/>
          <w:b w:val="0"/>
          <w:sz w:val="24"/>
          <w:szCs w:val="24"/>
        </w:rPr>
        <w:t>EPI’s</w:t>
      </w:r>
      <w:proofErr w:type="spellEnd"/>
      <w:r w:rsidR="006F418C" w:rsidRPr="00AF575A">
        <w:rPr>
          <w:rStyle w:val="Forte"/>
          <w:rFonts w:asciiTheme="minorHAnsi" w:hAnsiTheme="minorHAnsi" w:cstheme="minorHAnsi"/>
          <w:b w:val="0"/>
          <w:sz w:val="24"/>
          <w:szCs w:val="24"/>
        </w:rPr>
        <w:t>.</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32001" w:rsidRPr="00AF575A" w:rsidRDefault="00950CE2" w:rsidP="00793CBF">
      <w:pPr>
        <w:pStyle w:val="SombreamentoMdio1-nfase11"/>
        <w:numPr>
          <w:ilvl w:val="0"/>
          <w:numId w:val="9"/>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 xml:space="preserve"> Fica autorizado o atendimento de urgência a ser realizado pelas empresas que tenham como atividade principal artigos de óptica, única e exclusivamente para fins de atendimento de demandas relacionadas à saúde</w:t>
      </w:r>
      <w:r w:rsidR="00932001" w:rsidRPr="00AF575A">
        <w:rPr>
          <w:rStyle w:val="Forte"/>
          <w:rFonts w:asciiTheme="minorHAnsi" w:hAnsiTheme="minorHAnsi" w:cstheme="minorHAnsi"/>
          <w:b w:val="0"/>
          <w:sz w:val="24"/>
          <w:szCs w:val="24"/>
        </w:rPr>
        <w:t>, obedecendo as seguintes condicionantes:</w:t>
      </w:r>
    </w:p>
    <w:p w:rsidR="00932001" w:rsidRPr="00AF575A" w:rsidRDefault="00932001" w:rsidP="00793CBF">
      <w:pPr>
        <w:pStyle w:val="SombreamentoMdio1-nfase11"/>
        <w:spacing w:line="276" w:lineRule="auto"/>
        <w:ind w:left="927"/>
        <w:jc w:val="both"/>
        <w:rPr>
          <w:rStyle w:val="Forte"/>
          <w:rFonts w:asciiTheme="minorHAnsi" w:hAnsiTheme="minorHAnsi" w:cstheme="minorHAnsi"/>
          <w:b w:val="0"/>
          <w:sz w:val="24"/>
          <w:szCs w:val="24"/>
        </w:rPr>
      </w:pPr>
    </w:p>
    <w:p w:rsidR="00932001" w:rsidRPr="00AF575A" w:rsidRDefault="00932001" w:rsidP="00793CBF">
      <w:pPr>
        <w:pStyle w:val="SombreamentoMdio1-nfase11"/>
        <w:numPr>
          <w:ilvl w:val="1"/>
          <w:numId w:val="9"/>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o atendimento deverá ser realizado com horário previamente marcado, de segunda a sexta, das 08:00hs às 17:00hs, vedado o acesso de maneira indiscriminada ao estabelecimento ou manutenção de fila na área externa do estabelecimento;</w:t>
      </w:r>
    </w:p>
    <w:p w:rsidR="00932001" w:rsidRPr="00AF575A" w:rsidRDefault="00932001" w:rsidP="00793CBF">
      <w:pPr>
        <w:pStyle w:val="SombreamentoMdio1-nfase11"/>
        <w:numPr>
          <w:ilvl w:val="1"/>
          <w:numId w:val="9"/>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fica proibida a comercialização de produtos que não estejam relacionados às demandas relacionadas à saúde;</w:t>
      </w:r>
    </w:p>
    <w:p w:rsidR="00932001" w:rsidRPr="00AF575A" w:rsidRDefault="00932001" w:rsidP="00793CBF">
      <w:pPr>
        <w:pStyle w:val="SombreamentoMdio1-nfase11"/>
        <w:numPr>
          <w:ilvl w:val="1"/>
          <w:numId w:val="9"/>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fica proibida a prova de produtos do mostruário pelos consumidores, exceto na necessidade de dar cumprimento à orientação médica.</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numPr>
          <w:ilvl w:val="0"/>
          <w:numId w:val="9"/>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lastRenderedPageBreak/>
        <w:t>Liberação de escritórios de advocacia, contabilidade, consultorias, arquitetura e engenharia, imobiliárias, agências de seguro e plano de saúde, c</w:t>
      </w:r>
      <w:r w:rsidR="00EE6FC2" w:rsidRPr="00AF575A">
        <w:rPr>
          <w:rStyle w:val="Forte"/>
          <w:rFonts w:asciiTheme="minorHAnsi" w:hAnsiTheme="minorHAnsi" w:cstheme="minorHAnsi"/>
          <w:b w:val="0"/>
          <w:sz w:val="24"/>
          <w:szCs w:val="24"/>
        </w:rPr>
        <w:t>artórios</w:t>
      </w:r>
      <w:r w:rsidRPr="00AF575A">
        <w:rPr>
          <w:rStyle w:val="Forte"/>
          <w:rFonts w:asciiTheme="minorHAnsi" w:hAnsiTheme="minorHAnsi" w:cstheme="minorHAnsi"/>
          <w:b w:val="0"/>
          <w:sz w:val="24"/>
          <w:szCs w:val="24"/>
        </w:rPr>
        <w:t xml:space="preserve"> ou congêneres, os quais deverão adotar, além das medidas gerais aqui previstas: Horári</w:t>
      </w:r>
      <w:r w:rsidR="00EE6FC2" w:rsidRPr="00AF575A">
        <w:rPr>
          <w:rStyle w:val="Forte"/>
          <w:rFonts w:asciiTheme="minorHAnsi" w:hAnsiTheme="minorHAnsi" w:cstheme="minorHAnsi"/>
          <w:b w:val="0"/>
          <w:sz w:val="24"/>
          <w:szCs w:val="24"/>
        </w:rPr>
        <w:t>o de funcionamento entre 8h e 17</w:t>
      </w:r>
      <w:r w:rsidRPr="00AF575A">
        <w:rPr>
          <w:rStyle w:val="Forte"/>
          <w:rFonts w:asciiTheme="minorHAnsi" w:hAnsiTheme="minorHAnsi" w:cstheme="minorHAnsi"/>
          <w:b w:val="0"/>
          <w:sz w:val="24"/>
          <w:szCs w:val="24"/>
        </w:rPr>
        <w:t>h, de segunda a sexta-feira; atendimento individual com agendamento prévio, sendo vedada a espera de clientes no interior do estabelecimento ou fila na área externa; as cadeiras e demais equipamentos deverão ser higienizados após cada atendimento.</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numPr>
          <w:ilvl w:val="0"/>
          <w:numId w:val="9"/>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Liberação de atividades físicas individuais em vias públicas, continuando proibida a utilização de praças e equipamentos municipais.</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numPr>
          <w:ilvl w:val="0"/>
          <w:numId w:val="9"/>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Ficam liberadas as atividades laborativas, de assistências técnicas em geral, em endereços de terceiros.</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numPr>
          <w:ilvl w:val="0"/>
          <w:numId w:val="9"/>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Fica liberado o funcionamento e acesso em entidades de classe, sindicatos e congêneres, por seus profissionais e afiliados, devendo ser obedecidas, além das regras em geral, o distanciamento mínimo de 2 metros entre pessoas e o funcionamento apenas em dias úteis.</w:t>
      </w:r>
    </w:p>
    <w:p w:rsidR="001116B0" w:rsidRPr="00AF575A" w:rsidRDefault="001116B0" w:rsidP="00793CBF">
      <w:pPr>
        <w:pStyle w:val="PargrafodaLista"/>
        <w:spacing w:after="0" w:line="276" w:lineRule="auto"/>
        <w:rPr>
          <w:rStyle w:val="Forte"/>
          <w:rFonts w:asciiTheme="minorHAnsi" w:hAnsiTheme="minorHAnsi" w:cstheme="minorHAnsi"/>
          <w:b w:val="0"/>
          <w:sz w:val="24"/>
          <w:szCs w:val="24"/>
        </w:rPr>
      </w:pPr>
    </w:p>
    <w:p w:rsidR="001116B0" w:rsidRPr="00AF575A" w:rsidRDefault="001116B0" w:rsidP="00793CBF">
      <w:pPr>
        <w:pStyle w:val="SombreamentoMdio1-nfase11"/>
        <w:numPr>
          <w:ilvl w:val="0"/>
          <w:numId w:val="9"/>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Fica permitida a realização de aula prática na modalidade de INTERNATO</w:t>
      </w:r>
      <w:r w:rsidR="00FF5135" w:rsidRPr="00AF575A">
        <w:rPr>
          <w:rStyle w:val="Forte"/>
          <w:rFonts w:asciiTheme="minorHAnsi" w:hAnsiTheme="minorHAnsi" w:cstheme="minorHAnsi"/>
          <w:b w:val="0"/>
          <w:sz w:val="24"/>
          <w:szCs w:val="24"/>
        </w:rPr>
        <w:t>, ou equivalente</w:t>
      </w:r>
      <w:r w:rsidRPr="00AF575A">
        <w:rPr>
          <w:rStyle w:val="Forte"/>
          <w:rFonts w:asciiTheme="minorHAnsi" w:hAnsiTheme="minorHAnsi" w:cstheme="minorHAnsi"/>
          <w:b w:val="0"/>
          <w:sz w:val="24"/>
          <w:szCs w:val="24"/>
        </w:rPr>
        <w:t>, especificamente no</w:t>
      </w:r>
      <w:r w:rsidR="002B6105" w:rsidRPr="00AF575A">
        <w:rPr>
          <w:rStyle w:val="Forte"/>
          <w:rFonts w:asciiTheme="minorHAnsi" w:hAnsiTheme="minorHAnsi" w:cstheme="minorHAnsi"/>
          <w:b w:val="0"/>
          <w:sz w:val="24"/>
          <w:szCs w:val="24"/>
        </w:rPr>
        <w:t>s</w:t>
      </w:r>
      <w:r w:rsidRPr="00AF575A">
        <w:rPr>
          <w:rStyle w:val="Forte"/>
          <w:rFonts w:asciiTheme="minorHAnsi" w:hAnsiTheme="minorHAnsi" w:cstheme="minorHAnsi"/>
          <w:b w:val="0"/>
          <w:sz w:val="24"/>
          <w:szCs w:val="24"/>
        </w:rPr>
        <w:t xml:space="preserve"> curso</w:t>
      </w:r>
      <w:r w:rsidR="002B6105" w:rsidRPr="00AF575A">
        <w:rPr>
          <w:rStyle w:val="Forte"/>
          <w:rFonts w:asciiTheme="minorHAnsi" w:hAnsiTheme="minorHAnsi" w:cstheme="minorHAnsi"/>
          <w:b w:val="0"/>
          <w:sz w:val="24"/>
          <w:szCs w:val="24"/>
        </w:rPr>
        <w:t>s</w:t>
      </w:r>
      <w:r w:rsidRPr="00AF575A">
        <w:rPr>
          <w:rStyle w:val="Forte"/>
          <w:rFonts w:asciiTheme="minorHAnsi" w:hAnsiTheme="minorHAnsi" w:cstheme="minorHAnsi"/>
          <w:b w:val="0"/>
          <w:sz w:val="24"/>
          <w:szCs w:val="24"/>
        </w:rPr>
        <w:t xml:space="preserve"> superior</w:t>
      </w:r>
      <w:r w:rsidR="002B6105" w:rsidRPr="00AF575A">
        <w:rPr>
          <w:rStyle w:val="Forte"/>
          <w:rFonts w:asciiTheme="minorHAnsi" w:hAnsiTheme="minorHAnsi" w:cstheme="minorHAnsi"/>
          <w:b w:val="0"/>
          <w:sz w:val="24"/>
          <w:szCs w:val="24"/>
        </w:rPr>
        <w:t>es</w:t>
      </w:r>
      <w:r w:rsidR="00BE6460">
        <w:rPr>
          <w:rStyle w:val="Forte"/>
          <w:rFonts w:asciiTheme="minorHAnsi" w:hAnsiTheme="minorHAnsi" w:cstheme="minorHAnsi"/>
          <w:b w:val="0"/>
          <w:sz w:val="24"/>
          <w:szCs w:val="24"/>
        </w:rPr>
        <w:t xml:space="preserve"> </w:t>
      </w:r>
      <w:r w:rsidR="002B6105" w:rsidRPr="00AF575A">
        <w:rPr>
          <w:rStyle w:val="Forte"/>
          <w:rFonts w:asciiTheme="minorHAnsi" w:hAnsiTheme="minorHAnsi" w:cstheme="minorHAnsi"/>
          <w:b w:val="0"/>
          <w:sz w:val="24"/>
          <w:szCs w:val="24"/>
        </w:rPr>
        <w:t>da área de saúde</w:t>
      </w:r>
      <w:r w:rsidRPr="00AF575A">
        <w:rPr>
          <w:rStyle w:val="Forte"/>
          <w:rFonts w:asciiTheme="minorHAnsi" w:hAnsiTheme="minorHAnsi" w:cstheme="minorHAnsi"/>
          <w:b w:val="0"/>
          <w:sz w:val="24"/>
          <w:szCs w:val="24"/>
        </w:rPr>
        <w:t>.</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spacing w:line="276" w:lineRule="auto"/>
        <w:ind w:left="567"/>
        <w:jc w:val="both"/>
        <w:rPr>
          <w:rStyle w:val="Forte"/>
          <w:rFonts w:asciiTheme="minorHAnsi" w:hAnsiTheme="minorHAnsi" w:cstheme="minorHAnsi"/>
          <w:sz w:val="24"/>
          <w:szCs w:val="24"/>
        </w:rPr>
      </w:pPr>
      <w:r w:rsidRPr="00AF575A">
        <w:rPr>
          <w:rStyle w:val="Forte"/>
          <w:rFonts w:asciiTheme="minorHAnsi" w:hAnsiTheme="minorHAnsi" w:cstheme="minorHAnsi"/>
          <w:sz w:val="24"/>
          <w:szCs w:val="24"/>
        </w:rPr>
        <w:t xml:space="preserve">NÍVEL </w:t>
      </w:r>
      <w:r w:rsidR="005E62DA" w:rsidRPr="00AF575A">
        <w:rPr>
          <w:rStyle w:val="Forte"/>
          <w:rFonts w:asciiTheme="minorHAnsi" w:hAnsiTheme="minorHAnsi" w:cstheme="minorHAnsi"/>
          <w:sz w:val="24"/>
          <w:szCs w:val="24"/>
        </w:rPr>
        <w:t>2</w:t>
      </w:r>
      <w:r w:rsidRPr="00AF575A">
        <w:rPr>
          <w:rStyle w:val="Forte"/>
          <w:rFonts w:asciiTheme="minorHAnsi" w:hAnsiTheme="minorHAnsi" w:cstheme="minorHAnsi"/>
          <w:sz w:val="24"/>
          <w:szCs w:val="24"/>
        </w:rPr>
        <w:t xml:space="preserve"> (OU FASE AMARELA):</w:t>
      </w:r>
    </w:p>
    <w:p w:rsidR="00932001" w:rsidRPr="00AF575A" w:rsidRDefault="00932001" w:rsidP="00793CBF">
      <w:pPr>
        <w:pStyle w:val="SombreamentoMdio1-nfase11"/>
        <w:spacing w:line="276" w:lineRule="auto"/>
        <w:ind w:left="567"/>
        <w:jc w:val="both"/>
        <w:rPr>
          <w:rStyle w:val="Forte"/>
          <w:rFonts w:asciiTheme="minorHAnsi" w:hAnsiTheme="minorHAnsi" w:cstheme="minorHAnsi"/>
          <w:b w:val="0"/>
          <w:sz w:val="24"/>
          <w:szCs w:val="24"/>
        </w:rPr>
      </w:pPr>
    </w:p>
    <w:p w:rsidR="00932001" w:rsidRPr="00AF575A" w:rsidRDefault="00932001" w:rsidP="00793CBF">
      <w:pPr>
        <w:pStyle w:val="SombreamentoMdio1-nfase11"/>
        <w:spacing w:line="276" w:lineRule="auto"/>
        <w:ind w:left="567"/>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 xml:space="preserve">Permanecem mantidas as determinações e liberações constantes do Nível </w:t>
      </w:r>
      <w:r w:rsidR="00D975AF" w:rsidRPr="00AF575A">
        <w:rPr>
          <w:rStyle w:val="Forte"/>
          <w:rFonts w:asciiTheme="minorHAnsi" w:hAnsiTheme="minorHAnsi" w:cstheme="minorHAnsi"/>
          <w:b w:val="0"/>
          <w:sz w:val="24"/>
          <w:szCs w:val="24"/>
        </w:rPr>
        <w:t>2</w:t>
      </w:r>
      <w:r w:rsidRPr="00AF575A">
        <w:rPr>
          <w:rStyle w:val="Forte"/>
          <w:rFonts w:asciiTheme="minorHAnsi" w:hAnsiTheme="minorHAnsi" w:cstheme="minorHAnsi"/>
          <w:b w:val="0"/>
          <w:sz w:val="24"/>
          <w:szCs w:val="24"/>
        </w:rPr>
        <w:t xml:space="preserve"> ou Fase Laranja, contemplando as seguintes modificações:</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numPr>
          <w:ilvl w:val="0"/>
          <w:numId w:val="10"/>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Nesta fase não haverá mais a limitação de trânsito e permanência de pessoas</w:t>
      </w:r>
      <w:r w:rsidR="00F528D1" w:rsidRPr="00AF575A">
        <w:rPr>
          <w:rStyle w:val="Forte"/>
          <w:rFonts w:asciiTheme="minorHAnsi" w:hAnsiTheme="minorHAnsi" w:cstheme="minorHAnsi"/>
          <w:b w:val="0"/>
          <w:sz w:val="24"/>
          <w:szCs w:val="24"/>
        </w:rPr>
        <w:t xml:space="preserve"> em vias públicas</w:t>
      </w:r>
      <w:r w:rsidRPr="00AF575A">
        <w:rPr>
          <w:rStyle w:val="Forte"/>
          <w:rFonts w:asciiTheme="minorHAnsi" w:hAnsiTheme="minorHAnsi" w:cstheme="minorHAnsi"/>
          <w:b w:val="0"/>
          <w:sz w:val="24"/>
          <w:szCs w:val="24"/>
        </w:rPr>
        <w:t xml:space="preserve">, conforme fases anteriores de </w:t>
      </w:r>
      <w:proofErr w:type="spellStart"/>
      <w:r w:rsidRPr="00AF575A">
        <w:rPr>
          <w:rStyle w:val="Forte"/>
          <w:rFonts w:asciiTheme="minorHAnsi" w:hAnsiTheme="minorHAnsi" w:cstheme="minorHAnsi"/>
          <w:b w:val="0"/>
          <w:i/>
          <w:sz w:val="24"/>
          <w:szCs w:val="24"/>
        </w:rPr>
        <w:t>lockdown</w:t>
      </w:r>
      <w:proofErr w:type="spellEnd"/>
      <w:r w:rsidRPr="00AF575A">
        <w:rPr>
          <w:rStyle w:val="Forte"/>
          <w:rFonts w:asciiTheme="minorHAnsi" w:hAnsiTheme="minorHAnsi" w:cstheme="minorHAnsi"/>
          <w:b w:val="0"/>
          <w:i/>
          <w:sz w:val="24"/>
          <w:szCs w:val="24"/>
        </w:rPr>
        <w:t>,</w:t>
      </w:r>
      <w:r w:rsidRPr="00AF575A">
        <w:rPr>
          <w:rStyle w:val="Forte"/>
          <w:rFonts w:asciiTheme="minorHAnsi" w:hAnsiTheme="minorHAnsi" w:cstheme="minorHAnsi"/>
          <w:b w:val="0"/>
          <w:sz w:val="24"/>
          <w:szCs w:val="24"/>
        </w:rPr>
        <w:t xml:space="preserve"> observadas as demais determinações aqui constantes.</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EE6FC2" w:rsidRPr="00AF575A" w:rsidRDefault="00EE6FC2" w:rsidP="00793CBF">
      <w:pPr>
        <w:pStyle w:val="SombreamentoMdio1-nfase11"/>
        <w:numPr>
          <w:ilvl w:val="0"/>
          <w:numId w:val="10"/>
        </w:numPr>
        <w:spacing w:line="276" w:lineRule="auto"/>
        <w:jc w:val="both"/>
        <w:rPr>
          <w:rFonts w:asciiTheme="minorHAnsi" w:hAnsiTheme="minorHAnsi" w:cstheme="minorHAnsi"/>
          <w:bCs/>
          <w:sz w:val="24"/>
          <w:szCs w:val="24"/>
        </w:rPr>
      </w:pPr>
      <w:r w:rsidRPr="00AF575A">
        <w:rPr>
          <w:rFonts w:asciiTheme="minorHAnsi" w:hAnsiTheme="minorHAnsi" w:cstheme="minorHAnsi"/>
          <w:bCs/>
          <w:sz w:val="24"/>
          <w:szCs w:val="24"/>
        </w:rPr>
        <w:t>Liberação do atendimento presencial nos estabelecimentos comerciais, os quais  deverão adotar, além das medidas gerais aqui previstas: controle de entrada e saída dos  consumidores, autorizada apenas a entrada de 1 cliente por vez, a cada 10 m²;  estabelecimento de escala de funcionários, na proporção de 1 funcionário a cada 10m²; em caso de estabelecimentos de menor metragem só é permitida a entrada de 1 cliente por vez e 1 funcionário para o devido atendimento, horário de funcionamento entre 8h e 17h, de segunda a sexta-feira; não  permitido o uso de provadores.</w:t>
      </w:r>
    </w:p>
    <w:p w:rsidR="00F528D1" w:rsidRPr="00AF575A" w:rsidRDefault="00F528D1" w:rsidP="00793CBF">
      <w:pPr>
        <w:pStyle w:val="SombreamentoMdio1-nfase11"/>
        <w:spacing w:line="276" w:lineRule="auto"/>
        <w:ind w:left="927"/>
        <w:jc w:val="both"/>
        <w:rPr>
          <w:rStyle w:val="Forte"/>
          <w:rFonts w:asciiTheme="minorHAnsi" w:hAnsiTheme="minorHAnsi" w:cstheme="minorHAnsi"/>
          <w:b w:val="0"/>
          <w:sz w:val="24"/>
          <w:szCs w:val="24"/>
        </w:rPr>
      </w:pPr>
    </w:p>
    <w:p w:rsidR="00F528D1" w:rsidRPr="00AF575A" w:rsidRDefault="00F528D1" w:rsidP="00793CBF">
      <w:pPr>
        <w:pStyle w:val="SombreamentoMdio1-nfase11"/>
        <w:numPr>
          <w:ilvl w:val="1"/>
          <w:numId w:val="10"/>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 xml:space="preserve">Fica permitida a abertura de lojas em galerias abertas, assim consideradas aquelas que tenham 2 ou mais entradas e saídas, vedada a utilização de áreas comuns, </w:t>
      </w:r>
      <w:r w:rsidRPr="00AF575A">
        <w:rPr>
          <w:rStyle w:val="Forte"/>
          <w:rFonts w:asciiTheme="minorHAnsi" w:hAnsiTheme="minorHAnsi" w:cstheme="minorHAnsi"/>
          <w:b w:val="0"/>
          <w:sz w:val="24"/>
          <w:szCs w:val="24"/>
        </w:rPr>
        <w:lastRenderedPageBreak/>
        <w:t>como cadeiras, mesas e bancos, além de cumprir com as demais determinações aqui constantes.</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EE6FC2" w:rsidRPr="00AF575A" w:rsidRDefault="00EE6FC2" w:rsidP="00793CBF">
      <w:pPr>
        <w:pStyle w:val="SombreamentoMdio1-nfase11"/>
        <w:numPr>
          <w:ilvl w:val="0"/>
          <w:numId w:val="10"/>
        </w:numPr>
        <w:spacing w:line="276" w:lineRule="auto"/>
        <w:jc w:val="both"/>
        <w:rPr>
          <w:rFonts w:asciiTheme="minorHAnsi" w:hAnsiTheme="minorHAnsi" w:cstheme="minorHAnsi"/>
          <w:bCs/>
          <w:sz w:val="24"/>
          <w:szCs w:val="24"/>
        </w:rPr>
      </w:pPr>
      <w:r w:rsidRPr="00AF575A">
        <w:rPr>
          <w:rFonts w:asciiTheme="minorHAnsi" w:hAnsiTheme="minorHAnsi" w:cstheme="minorHAnsi"/>
          <w:bCs/>
          <w:sz w:val="24"/>
          <w:szCs w:val="24"/>
        </w:rPr>
        <w:t>Liberação de estacionamentos estabelecidos ao ar livre, os quais deverão adotar, além das medidas gerais aqui previstas: distanciamento entre funcionários de 2 metros.</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numPr>
          <w:ilvl w:val="0"/>
          <w:numId w:val="10"/>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Liberação dos salões de beleza e estética, barbeiros, cabeleireiros, manicures e similares, os quais deverão adotar, além das medidas gerais aqui previstas: H</w:t>
      </w:r>
      <w:r w:rsidR="00EE6FC2" w:rsidRPr="00AF575A">
        <w:rPr>
          <w:rStyle w:val="Forte"/>
          <w:rFonts w:asciiTheme="minorHAnsi" w:hAnsiTheme="minorHAnsi" w:cstheme="minorHAnsi"/>
          <w:b w:val="0"/>
          <w:sz w:val="24"/>
          <w:szCs w:val="24"/>
        </w:rPr>
        <w:t>orário de funcionamento entre 08h e 19</w:t>
      </w:r>
      <w:r w:rsidRPr="00AF575A">
        <w:rPr>
          <w:rStyle w:val="Forte"/>
          <w:rFonts w:asciiTheme="minorHAnsi" w:hAnsiTheme="minorHAnsi" w:cstheme="minorHAnsi"/>
          <w:b w:val="0"/>
          <w:sz w:val="24"/>
          <w:szCs w:val="24"/>
        </w:rPr>
        <w:t>h, de segunda-feira a sábado; funcionamento com 50% da capacidade, mantido o distanciamento entre um cliente e outro de, no mínimo, 2 metros; atendimento individual com agendamento prévio, proibida a espera no salão ou no exterior; as cadeiras e demais equipamentos deverão ser higienizados após cada atendimento; uso obrigatório de avental, descartável ou tecido, com troca após cada atendimento.</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Default="00950CE2" w:rsidP="00793CBF">
      <w:pPr>
        <w:pStyle w:val="SombreamentoMdio1-nfase11"/>
        <w:numPr>
          <w:ilvl w:val="0"/>
          <w:numId w:val="10"/>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Liberação de atividades físicas em dupla nas vias públicas, continuando proibida a utilização de praças e equipamentos municipais.</w:t>
      </w:r>
    </w:p>
    <w:p w:rsidR="00B821E9" w:rsidRPr="00AF575A" w:rsidRDefault="00B821E9" w:rsidP="00793CBF">
      <w:pPr>
        <w:pStyle w:val="SombreamentoMdio1-nfase11"/>
        <w:spacing w:line="276" w:lineRule="auto"/>
        <w:jc w:val="both"/>
        <w:rPr>
          <w:rStyle w:val="Forte"/>
          <w:rFonts w:asciiTheme="minorHAnsi" w:hAnsiTheme="minorHAnsi" w:cstheme="minorHAnsi"/>
          <w:b w:val="0"/>
          <w:sz w:val="24"/>
          <w:szCs w:val="24"/>
        </w:rPr>
      </w:pPr>
    </w:p>
    <w:p w:rsidR="00950CE2" w:rsidRPr="00AF575A" w:rsidRDefault="00950CE2" w:rsidP="00793CBF">
      <w:pPr>
        <w:pStyle w:val="SombreamentoMdio1-nfase11"/>
        <w:numPr>
          <w:ilvl w:val="0"/>
          <w:numId w:val="10"/>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Liberação de lojas de automóveis e concessionárias, as quais deverão adotar, além das medidas gerais aqui previstas: Horário de funcionamento entre 8h e 18h, de segunda a sexta feira e aos sábados de 8h às 12h.</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numPr>
          <w:ilvl w:val="0"/>
          <w:numId w:val="10"/>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Estabelecimentos bancários, casas lotéricas, agências de crédito e afins, passam a ter o limite de 50% (cinquenta por cento) da capacidade física do local.</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Default="006F418C" w:rsidP="00793CBF">
      <w:pPr>
        <w:pStyle w:val="SombreamentoMdio1-nfase11"/>
        <w:numPr>
          <w:ilvl w:val="0"/>
          <w:numId w:val="10"/>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S</w:t>
      </w:r>
      <w:r w:rsidR="00950CE2" w:rsidRPr="00AF575A">
        <w:rPr>
          <w:rStyle w:val="Forte"/>
          <w:rFonts w:asciiTheme="minorHAnsi" w:hAnsiTheme="minorHAnsi" w:cstheme="minorHAnsi"/>
          <w:b w:val="0"/>
          <w:sz w:val="24"/>
          <w:szCs w:val="24"/>
        </w:rPr>
        <w:t xml:space="preserve">upermercados, mercados, </w:t>
      </w:r>
      <w:proofErr w:type="spellStart"/>
      <w:r w:rsidR="00950CE2" w:rsidRPr="00AF575A">
        <w:rPr>
          <w:rStyle w:val="Forte"/>
          <w:rFonts w:asciiTheme="minorHAnsi" w:hAnsiTheme="minorHAnsi" w:cstheme="minorHAnsi"/>
          <w:b w:val="0"/>
          <w:sz w:val="24"/>
          <w:szCs w:val="24"/>
        </w:rPr>
        <w:t>atacarejos</w:t>
      </w:r>
      <w:proofErr w:type="spellEnd"/>
      <w:r w:rsidR="00950CE2" w:rsidRPr="00AF575A">
        <w:rPr>
          <w:rStyle w:val="Forte"/>
          <w:rFonts w:asciiTheme="minorHAnsi" w:hAnsiTheme="minorHAnsi" w:cstheme="minorHAnsi"/>
          <w:b w:val="0"/>
          <w:sz w:val="24"/>
          <w:szCs w:val="24"/>
        </w:rPr>
        <w:t xml:space="preserve"> e afins; hortifrutigranjeiros; lojas de conveniência; feiras livres; açougues; peixarias; quitandas; centros de abastecimento de alimentos; lojas de venda de alimentação para animais; distribuidores de gás; lojas de venda de água mineral; e padarias ficam autorizados a funcionar sem limitação de horário.</w:t>
      </w:r>
    </w:p>
    <w:p w:rsidR="00B821E9" w:rsidRPr="00AF575A" w:rsidRDefault="00B821E9" w:rsidP="00793CBF">
      <w:pPr>
        <w:pStyle w:val="SombreamentoMdio1-nfase11"/>
        <w:spacing w:line="276" w:lineRule="auto"/>
        <w:jc w:val="both"/>
        <w:rPr>
          <w:rStyle w:val="Forte"/>
          <w:rFonts w:asciiTheme="minorHAnsi" w:hAnsiTheme="minorHAnsi" w:cstheme="minorHAnsi"/>
          <w:b w:val="0"/>
          <w:sz w:val="24"/>
          <w:szCs w:val="24"/>
        </w:rPr>
      </w:pPr>
    </w:p>
    <w:p w:rsidR="00950CE2" w:rsidRPr="00AF575A" w:rsidRDefault="00950CE2" w:rsidP="00793CBF">
      <w:pPr>
        <w:pStyle w:val="SombreamentoMdio1-nfase11"/>
        <w:numPr>
          <w:ilvl w:val="0"/>
          <w:numId w:val="10"/>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Fica autorizado o funcionamento de locadoras de veículos.</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numPr>
          <w:ilvl w:val="0"/>
          <w:numId w:val="10"/>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Fica permitido o TAKE AWAY, sistema de retirada em estabelecimentos, em bares e restaurantes.</w:t>
      </w:r>
    </w:p>
    <w:p w:rsidR="00F528D1" w:rsidRPr="00AF575A" w:rsidRDefault="00F528D1"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spacing w:line="276" w:lineRule="auto"/>
        <w:ind w:left="567"/>
        <w:jc w:val="both"/>
        <w:rPr>
          <w:rStyle w:val="Forte"/>
          <w:rFonts w:asciiTheme="minorHAnsi" w:hAnsiTheme="minorHAnsi" w:cstheme="minorHAnsi"/>
          <w:sz w:val="24"/>
          <w:szCs w:val="24"/>
        </w:rPr>
      </w:pPr>
      <w:r w:rsidRPr="00AF575A">
        <w:rPr>
          <w:rStyle w:val="Forte"/>
          <w:rFonts w:asciiTheme="minorHAnsi" w:hAnsiTheme="minorHAnsi" w:cstheme="minorHAnsi"/>
          <w:sz w:val="24"/>
          <w:szCs w:val="24"/>
        </w:rPr>
        <w:t xml:space="preserve">NÍVEL </w:t>
      </w:r>
      <w:r w:rsidR="005E62DA" w:rsidRPr="00AF575A">
        <w:rPr>
          <w:rStyle w:val="Forte"/>
          <w:rFonts w:asciiTheme="minorHAnsi" w:hAnsiTheme="minorHAnsi" w:cstheme="minorHAnsi"/>
          <w:sz w:val="24"/>
          <w:szCs w:val="24"/>
        </w:rPr>
        <w:t>1</w:t>
      </w:r>
      <w:r w:rsidRPr="00AF575A">
        <w:rPr>
          <w:rStyle w:val="Forte"/>
          <w:rFonts w:asciiTheme="minorHAnsi" w:hAnsiTheme="minorHAnsi" w:cstheme="minorHAnsi"/>
          <w:sz w:val="24"/>
          <w:szCs w:val="24"/>
        </w:rPr>
        <w:t xml:space="preserve"> (OU FASE VERDE):</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750D64" w:rsidRPr="00AF575A" w:rsidRDefault="00750D64" w:rsidP="00793CBF">
      <w:pPr>
        <w:pStyle w:val="SombreamentoMdio1-nfase11"/>
        <w:spacing w:line="276" w:lineRule="auto"/>
        <w:ind w:left="567"/>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 xml:space="preserve">Permanecem mantidas as determinações e liberações constantes do Nível </w:t>
      </w:r>
      <w:r w:rsidR="00D975AF" w:rsidRPr="00AF575A">
        <w:rPr>
          <w:rStyle w:val="Forte"/>
          <w:rFonts w:asciiTheme="minorHAnsi" w:hAnsiTheme="minorHAnsi" w:cstheme="minorHAnsi"/>
          <w:b w:val="0"/>
          <w:sz w:val="24"/>
          <w:szCs w:val="24"/>
        </w:rPr>
        <w:t>2</w:t>
      </w:r>
      <w:r w:rsidRPr="00AF575A">
        <w:rPr>
          <w:rStyle w:val="Forte"/>
          <w:rFonts w:asciiTheme="minorHAnsi" w:hAnsiTheme="minorHAnsi" w:cstheme="minorHAnsi"/>
          <w:b w:val="0"/>
          <w:sz w:val="24"/>
          <w:szCs w:val="24"/>
        </w:rPr>
        <w:t xml:space="preserve"> ou Fase Amarela, contemplando as seguintes modificações:</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Default="00950CE2" w:rsidP="00793CBF">
      <w:pPr>
        <w:pStyle w:val="SombreamentoMdio1-nfase11"/>
        <w:numPr>
          <w:ilvl w:val="0"/>
          <w:numId w:val="11"/>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lastRenderedPageBreak/>
        <w:t xml:space="preserve">Os estabelecimentos comerciais passarão a controlar a entrada de clientes na </w:t>
      </w:r>
      <w:r w:rsidR="00D975AF" w:rsidRPr="00AF575A">
        <w:rPr>
          <w:rStyle w:val="Forte"/>
          <w:rFonts w:asciiTheme="minorHAnsi" w:hAnsiTheme="minorHAnsi" w:cstheme="minorHAnsi"/>
          <w:b w:val="0"/>
          <w:sz w:val="24"/>
          <w:szCs w:val="24"/>
        </w:rPr>
        <w:t>proporção de 1 cliente a cada 04</w:t>
      </w:r>
      <w:r w:rsidRPr="00AF575A">
        <w:rPr>
          <w:rStyle w:val="Forte"/>
          <w:rFonts w:asciiTheme="minorHAnsi" w:hAnsiTheme="minorHAnsi" w:cstheme="minorHAnsi"/>
          <w:b w:val="0"/>
          <w:sz w:val="24"/>
          <w:szCs w:val="24"/>
        </w:rPr>
        <w:t xml:space="preserve">m², </w:t>
      </w:r>
      <w:r w:rsidR="00D975AF" w:rsidRPr="00AF575A">
        <w:rPr>
          <w:rStyle w:val="Forte"/>
          <w:rFonts w:asciiTheme="minorHAnsi" w:hAnsiTheme="minorHAnsi" w:cstheme="minorHAnsi"/>
          <w:b w:val="0"/>
          <w:sz w:val="24"/>
          <w:szCs w:val="24"/>
        </w:rPr>
        <w:t>bem como 1 funcionário a cada 04</w:t>
      </w:r>
      <w:r w:rsidRPr="00AF575A">
        <w:rPr>
          <w:rStyle w:val="Forte"/>
          <w:rFonts w:asciiTheme="minorHAnsi" w:hAnsiTheme="minorHAnsi" w:cstheme="minorHAnsi"/>
          <w:b w:val="0"/>
          <w:sz w:val="24"/>
          <w:szCs w:val="24"/>
        </w:rPr>
        <w:t>m²; bem como não terão mais restrições de horário de funcionamento.</w:t>
      </w:r>
    </w:p>
    <w:p w:rsidR="00614A4E" w:rsidRPr="00AF575A" w:rsidRDefault="00614A4E" w:rsidP="00793CBF">
      <w:pPr>
        <w:pStyle w:val="SombreamentoMdio1-nfase11"/>
        <w:spacing w:line="276" w:lineRule="auto"/>
        <w:ind w:left="927"/>
        <w:jc w:val="both"/>
        <w:rPr>
          <w:rStyle w:val="Forte"/>
          <w:rFonts w:asciiTheme="minorHAnsi" w:hAnsiTheme="minorHAnsi" w:cstheme="minorHAnsi"/>
          <w:b w:val="0"/>
          <w:sz w:val="24"/>
          <w:szCs w:val="24"/>
        </w:rPr>
      </w:pPr>
    </w:p>
    <w:p w:rsidR="00D975AF" w:rsidRPr="00AF575A" w:rsidRDefault="00D975AF" w:rsidP="00793CBF">
      <w:pPr>
        <w:pStyle w:val="NormalWeb"/>
        <w:numPr>
          <w:ilvl w:val="0"/>
          <w:numId w:val="11"/>
        </w:numPr>
        <w:spacing w:before="44" w:beforeAutospacing="0" w:after="0" w:afterAutospacing="0" w:line="276" w:lineRule="auto"/>
        <w:jc w:val="both"/>
        <w:rPr>
          <w:rFonts w:asciiTheme="minorHAnsi" w:hAnsiTheme="minorHAnsi" w:cstheme="minorHAnsi"/>
        </w:rPr>
      </w:pPr>
      <w:r w:rsidRPr="00AF575A">
        <w:rPr>
          <w:rFonts w:asciiTheme="minorHAnsi" w:hAnsiTheme="minorHAnsi" w:cstheme="minorHAnsi"/>
          <w:color w:val="000000" w:themeColor="text1"/>
          <w:spacing w:val="-5"/>
          <w:kern w:val="24"/>
        </w:rPr>
        <w:t xml:space="preserve">Liberação </w:t>
      </w:r>
      <w:r w:rsidRPr="00AF575A">
        <w:rPr>
          <w:rFonts w:asciiTheme="minorHAnsi" w:hAnsiTheme="minorHAnsi" w:cstheme="minorHAnsi"/>
          <w:color w:val="000000" w:themeColor="text1"/>
          <w:spacing w:val="4"/>
          <w:kern w:val="24"/>
        </w:rPr>
        <w:t xml:space="preserve">de </w:t>
      </w:r>
      <w:r w:rsidRPr="00AF575A">
        <w:rPr>
          <w:rFonts w:asciiTheme="minorHAnsi" w:hAnsiTheme="minorHAnsi" w:cstheme="minorHAnsi"/>
          <w:color w:val="000000" w:themeColor="text1"/>
          <w:spacing w:val="-4"/>
          <w:kern w:val="24"/>
        </w:rPr>
        <w:t xml:space="preserve">eventos </w:t>
      </w:r>
      <w:r w:rsidRPr="00AF575A">
        <w:rPr>
          <w:rFonts w:asciiTheme="minorHAnsi" w:hAnsiTheme="minorHAnsi" w:cstheme="minorHAnsi"/>
          <w:color w:val="000000" w:themeColor="text1"/>
          <w:spacing w:val="-3"/>
          <w:kern w:val="24"/>
        </w:rPr>
        <w:t xml:space="preserve">religiosos </w:t>
      </w:r>
      <w:r w:rsidRPr="00AF575A">
        <w:rPr>
          <w:rFonts w:asciiTheme="minorHAnsi" w:hAnsiTheme="minorHAnsi" w:cstheme="minorHAnsi"/>
          <w:color w:val="000000" w:themeColor="text1"/>
          <w:spacing w:val="-15"/>
          <w:kern w:val="24"/>
        </w:rPr>
        <w:t xml:space="preserve">(missas, </w:t>
      </w:r>
      <w:r w:rsidRPr="00AF575A">
        <w:rPr>
          <w:rFonts w:asciiTheme="minorHAnsi" w:hAnsiTheme="minorHAnsi" w:cstheme="minorHAnsi"/>
          <w:color w:val="000000" w:themeColor="text1"/>
          <w:spacing w:val="-3"/>
          <w:kern w:val="24"/>
        </w:rPr>
        <w:t xml:space="preserve">cultos </w:t>
      </w:r>
      <w:r w:rsidRPr="00AF575A">
        <w:rPr>
          <w:rFonts w:asciiTheme="minorHAnsi" w:hAnsiTheme="minorHAnsi" w:cstheme="minorHAnsi"/>
          <w:color w:val="000000" w:themeColor="text1"/>
          <w:spacing w:val="2"/>
          <w:kern w:val="24"/>
        </w:rPr>
        <w:t xml:space="preserve">e </w:t>
      </w:r>
      <w:r w:rsidRPr="00AF575A">
        <w:rPr>
          <w:rFonts w:asciiTheme="minorHAnsi" w:hAnsiTheme="minorHAnsi" w:cstheme="minorHAnsi"/>
          <w:color w:val="000000" w:themeColor="text1"/>
          <w:spacing w:val="-13"/>
          <w:kern w:val="24"/>
        </w:rPr>
        <w:t xml:space="preserve">afins), </w:t>
      </w:r>
      <w:r w:rsidRPr="00AF575A">
        <w:rPr>
          <w:rFonts w:asciiTheme="minorHAnsi" w:hAnsiTheme="minorHAnsi" w:cstheme="minorHAnsi"/>
          <w:color w:val="000000" w:themeColor="text1"/>
          <w:spacing w:val="-5"/>
          <w:kern w:val="24"/>
        </w:rPr>
        <w:t xml:space="preserve">os </w:t>
      </w:r>
      <w:r w:rsidRPr="00AF575A">
        <w:rPr>
          <w:rFonts w:asciiTheme="minorHAnsi" w:hAnsiTheme="minorHAnsi" w:cstheme="minorHAnsi"/>
          <w:color w:val="000000" w:themeColor="text1"/>
          <w:spacing w:val="-6"/>
          <w:kern w:val="24"/>
        </w:rPr>
        <w:t xml:space="preserve">quais </w:t>
      </w:r>
      <w:r w:rsidRPr="00AF575A">
        <w:rPr>
          <w:rFonts w:asciiTheme="minorHAnsi" w:hAnsiTheme="minorHAnsi" w:cstheme="minorHAnsi"/>
          <w:color w:val="000000" w:themeColor="text1"/>
          <w:spacing w:val="-3"/>
          <w:kern w:val="24"/>
        </w:rPr>
        <w:t xml:space="preserve">deverão </w:t>
      </w:r>
      <w:r w:rsidRPr="00AF575A">
        <w:rPr>
          <w:rFonts w:asciiTheme="minorHAnsi" w:hAnsiTheme="minorHAnsi" w:cstheme="minorHAnsi"/>
          <w:color w:val="000000" w:themeColor="text1"/>
          <w:spacing w:val="-8"/>
          <w:kern w:val="24"/>
        </w:rPr>
        <w:t>adotar,</w:t>
      </w:r>
      <w:proofErr w:type="gramStart"/>
      <w:r w:rsidRPr="00AF575A">
        <w:rPr>
          <w:rFonts w:asciiTheme="minorHAnsi" w:hAnsiTheme="minorHAnsi" w:cstheme="minorHAnsi"/>
          <w:color w:val="000000" w:themeColor="text1"/>
          <w:spacing w:val="-8"/>
          <w:kern w:val="24"/>
        </w:rPr>
        <w:t xml:space="preserve">  </w:t>
      </w:r>
      <w:proofErr w:type="gramEnd"/>
      <w:r w:rsidRPr="00AF575A">
        <w:rPr>
          <w:rFonts w:asciiTheme="minorHAnsi" w:hAnsiTheme="minorHAnsi" w:cstheme="minorHAnsi"/>
          <w:color w:val="000000" w:themeColor="text1"/>
          <w:spacing w:val="-6"/>
          <w:kern w:val="24"/>
        </w:rPr>
        <w:t xml:space="preserve">além </w:t>
      </w:r>
      <w:r w:rsidRPr="00AF575A">
        <w:rPr>
          <w:rFonts w:asciiTheme="minorHAnsi" w:hAnsiTheme="minorHAnsi" w:cstheme="minorHAnsi"/>
          <w:color w:val="000000" w:themeColor="text1"/>
          <w:spacing w:val="-7"/>
          <w:kern w:val="24"/>
        </w:rPr>
        <w:t xml:space="preserve">das </w:t>
      </w:r>
      <w:r w:rsidRPr="00AF575A">
        <w:rPr>
          <w:rFonts w:asciiTheme="minorHAnsi" w:hAnsiTheme="minorHAnsi" w:cstheme="minorHAnsi"/>
          <w:color w:val="000000" w:themeColor="text1"/>
          <w:spacing w:val="-4"/>
          <w:kern w:val="24"/>
        </w:rPr>
        <w:t xml:space="preserve">medidas gerais </w:t>
      </w:r>
      <w:r w:rsidRPr="00AF575A">
        <w:rPr>
          <w:rFonts w:asciiTheme="minorHAnsi" w:hAnsiTheme="minorHAnsi" w:cstheme="minorHAnsi"/>
          <w:color w:val="000000" w:themeColor="text1"/>
          <w:spacing w:val="-3"/>
          <w:kern w:val="24"/>
        </w:rPr>
        <w:t xml:space="preserve">aqui </w:t>
      </w:r>
      <w:r w:rsidRPr="00AF575A">
        <w:rPr>
          <w:rFonts w:asciiTheme="minorHAnsi" w:hAnsiTheme="minorHAnsi" w:cstheme="minorHAnsi"/>
          <w:color w:val="000000" w:themeColor="text1"/>
          <w:spacing w:val="-6"/>
          <w:kern w:val="24"/>
        </w:rPr>
        <w:t xml:space="preserve">previstas: </w:t>
      </w:r>
      <w:r w:rsidRPr="00AF575A">
        <w:rPr>
          <w:rFonts w:asciiTheme="minorHAnsi" w:hAnsiTheme="minorHAnsi" w:cstheme="minorHAnsi"/>
          <w:color w:val="000000" w:themeColor="text1"/>
          <w:spacing w:val="-2"/>
          <w:kern w:val="24"/>
        </w:rPr>
        <w:t xml:space="preserve">horário </w:t>
      </w:r>
      <w:r w:rsidRPr="00AF575A">
        <w:rPr>
          <w:rFonts w:asciiTheme="minorHAnsi" w:hAnsiTheme="minorHAnsi" w:cstheme="minorHAnsi"/>
          <w:color w:val="000000" w:themeColor="text1"/>
          <w:spacing w:val="4"/>
          <w:kern w:val="24"/>
        </w:rPr>
        <w:t xml:space="preserve">de </w:t>
      </w:r>
      <w:r w:rsidRPr="00AF575A">
        <w:rPr>
          <w:rFonts w:asciiTheme="minorHAnsi" w:hAnsiTheme="minorHAnsi" w:cstheme="minorHAnsi"/>
          <w:color w:val="000000" w:themeColor="text1"/>
          <w:spacing w:val="-3"/>
          <w:kern w:val="24"/>
        </w:rPr>
        <w:t xml:space="preserve">funcionamento </w:t>
      </w:r>
      <w:r w:rsidRPr="00AF575A">
        <w:rPr>
          <w:rFonts w:asciiTheme="minorHAnsi" w:hAnsiTheme="minorHAnsi" w:cstheme="minorHAnsi"/>
          <w:color w:val="000000" w:themeColor="text1"/>
          <w:spacing w:val="-4"/>
          <w:kern w:val="24"/>
        </w:rPr>
        <w:t xml:space="preserve">até </w:t>
      </w:r>
      <w:r w:rsidRPr="00AF575A">
        <w:rPr>
          <w:rFonts w:asciiTheme="minorHAnsi" w:hAnsiTheme="minorHAnsi" w:cstheme="minorHAnsi"/>
          <w:color w:val="000000" w:themeColor="text1"/>
          <w:spacing w:val="4"/>
          <w:kern w:val="24"/>
        </w:rPr>
        <w:t xml:space="preserve">21 </w:t>
      </w:r>
      <w:r w:rsidRPr="00AF575A">
        <w:rPr>
          <w:rFonts w:asciiTheme="minorHAnsi" w:hAnsiTheme="minorHAnsi" w:cstheme="minorHAnsi"/>
          <w:color w:val="000000" w:themeColor="text1"/>
          <w:spacing w:val="-8"/>
          <w:kern w:val="24"/>
        </w:rPr>
        <w:t xml:space="preserve">horas;  </w:t>
      </w:r>
      <w:r w:rsidRPr="00AF575A">
        <w:rPr>
          <w:rFonts w:asciiTheme="minorHAnsi" w:hAnsiTheme="minorHAnsi" w:cstheme="minorHAnsi"/>
          <w:color w:val="000000" w:themeColor="text1"/>
          <w:spacing w:val="-3"/>
          <w:kern w:val="24"/>
        </w:rPr>
        <w:t xml:space="preserve">funcionamento </w:t>
      </w:r>
      <w:r w:rsidRPr="00AF575A">
        <w:rPr>
          <w:rFonts w:asciiTheme="minorHAnsi" w:hAnsiTheme="minorHAnsi" w:cstheme="minorHAnsi"/>
          <w:color w:val="000000" w:themeColor="text1"/>
          <w:spacing w:val="-4"/>
          <w:kern w:val="24"/>
        </w:rPr>
        <w:t xml:space="preserve">com </w:t>
      </w:r>
      <w:r w:rsidRPr="00AF575A">
        <w:rPr>
          <w:rFonts w:asciiTheme="minorHAnsi" w:hAnsiTheme="minorHAnsi" w:cstheme="minorHAnsi"/>
          <w:color w:val="000000" w:themeColor="text1"/>
          <w:spacing w:val="-13"/>
          <w:kern w:val="24"/>
        </w:rPr>
        <w:t xml:space="preserve">30% </w:t>
      </w:r>
      <w:r w:rsidRPr="00AF575A">
        <w:rPr>
          <w:rFonts w:asciiTheme="minorHAnsi" w:hAnsiTheme="minorHAnsi" w:cstheme="minorHAnsi"/>
          <w:color w:val="000000" w:themeColor="text1"/>
          <w:spacing w:val="-3"/>
          <w:kern w:val="24"/>
        </w:rPr>
        <w:t xml:space="preserve">da </w:t>
      </w:r>
      <w:r w:rsidRPr="00AF575A">
        <w:rPr>
          <w:rFonts w:asciiTheme="minorHAnsi" w:hAnsiTheme="minorHAnsi" w:cstheme="minorHAnsi"/>
          <w:color w:val="000000" w:themeColor="text1"/>
          <w:spacing w:val="-5"/>
          <w:kern w:val="24"/>
        </w:rPr>
        <w:t xml:space="preserve">capacidade, </w:t>
      </w:r>
      <w:r w:rsidRPr="00AF575A">
        <w:rPr>
          <w:rFonts w:asciiTheme="minorHAnsi" w:hAnsiTheme="minorHAnsi" w:cstheme="minorHAnsi"/>
          <w:color w:val="000000" w:themeColor="text1"/>
          <w:spacing w:val="-2"/>
          <w:kern w:val="24"/>
        </w:rPr>
        <w:t xml:space="preserve">mantido </w:t>
      </w:r>
      <w:r w:rsidRPr="00AF575A">
        <w:rPr>
          <w:rFonts w:asciiTheme="minorHAnsi" w:hAnsiTheme="minorHAnsi" w:cstheme="minorHAnsi"/>
          <w:color w:val="000000" w:themeColor="text1"/>
          <w:spacing w:val="5"/>
          <w:kern w:val="24"/>
        </w:rPr>
        <w:t xml:space="preserve">o </w:t>
      </w:r>
      <w:r w:rsidRPr="00AF575A">
        <w:rPr>
          <w:rFonts w:asciiTheme="minorHAnsi" w:hAnsiTheme="minorHAnsi" w:cstheme="minorHAnsi"/>
          <w:color w:val="000000" w:themeColor="text1"/>
          <w:spacing w:val="-3"/>
          <w:kern w:val="24"/>
        </w:rPr>
        <w:t xml:space="preserve">distanciamento </w:t>
      </w:r>
      <w:r w:rsidRPr="00AF575A">
        <w:rPr>
          <w:rFonts w:asciiTheme="minorHAnsi" w:hAnsiTheme="minorHAnsi" w:cstheme="minorHAnsi"/>
          <w:color w:val="000000" w:themeColor="text1"/>
          <w:kern w:val="24"/>
        </w:rPr>
        <w:t xml:space="preserve">entre </w:t>
      </w:r>
      <w:r w:rsidRPr="00AF575A">
        <w:rPr>
          <w:rFonts w:asciiTheme="minorHAnsi" w:hAnsiTheme="minorHAnsi" w:cstheme="minorHAnsi"/>
          <w:color w:val="000000" w:themeColor="text1"/>
          <w:spacing w:val="-7"/>
          <w:kern w:val="24"/>
        </w:rPr>
        <w:t xml:space="preserve">pessoas  </w:t>
      </w:r>
      <w:r w:rsidRPr="00AF575A">
        <w:rPr>
          <w:rFonts w:asciiTheme="minorHAnsi" w:hAnsiTheme="minorHAnsi" w:cstheme="minorHAnsi"/>
          <w:color w:val="000000" w:themeColor="text1"/>
          <w:spacing w:val="-5"/>
          <w:kern w:val="24"/>
        </w:rPr>
        <w:t xml:space="preserve">de, </w:t>
      </w:r>
      <w:r w:rsidRPr="00AF575A">
        <w:rPr>
          <w:rFonts w:asciiTheme="minorHAnsi" w:hAnsiTheme="minorHAnsi" w:cstheme="minorHAnsi"/>
          <w:color w:val="000000" w:themeColor="text1"/>
          <w:spacing w:val="1"/>
          <w:kern w:val="24"/>
        </w:rPr>
        <w:t xml:space="preserve">no </w:t>
      </w:r>
      <w:r w:rsidRPr="00AF575A">
        <w:rPr>
          <w:rFonts w:asciiTheme="minorHAnsi" w:hAnsiTheme="minorHAnsi" w:cstheme="minorHAnsi"/>
          <w:color w:val="000000" w:themeColor="text1"/>
          <w:spacing w:val="-10"/>
          <w:kern w:val="24"/>
        </w:rPr>
        <w:t xml:space="preserve">mínimo, </w:t>
      </w:r>
      <w:r w:rsidRPr="00AF575A">
        <w:rPr>
          <w:rFonts w:asciiTheme="minorHAnsi" w:hAnsiTheme="minorHAnsi" w:cstheme="minorHAnsi"/>
          <w:color w:val="000000" w:themeColor="text1"/>
          <w:spacing w:val="11"/>
          <w:kern w:val="24"/>
        </w:rPr>
        <w:t>2</w:t>
      </w:r>
      <w:r w:rsidRPr="00AF575A">
        <w:rPr>
          <w:rFonts w:asciiTheme="minorHAnsi" w:hAnsiTheme="minorHAnsi" w:cstheme="minorHAnsi"/>
          <w:color w:val="000000" w:themeColor="text1"/>
          <w:spacing w:val="-6"/>
          <w:kern w:val="24"/>
        </w:rPr>
        <w:t>metros.</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numPr>
          <w:ilvl w:val="0"/>
          <w:numId w:val="11"/>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Salões de beleza e estética, barbeiros, cabeleireiros, manicures e similares, não terão mais restrições de horários.</w:t>
      </w:r>
    </w:p>
    <w:p w:rsidR="00D975AF" w:rsidRPr="00AF575A" w:rsidRDefault="00D975AF" w:rsidP="00793CBF">
      <w:pPr>
        <w:pStyle w:val="SombreamentoMdio1-nfase11"/>
        <w:spacing w:line="276" w:lineRule="auto"/>
        <w:ind w:left="927"/>
        <w:jc w:val="both"/>
        <w:rPr>
          <w:rStyle w:val="Forte"/>
          <w:rFonts w:asciiTheme="minorHAnsi" w:hAnsiTheme="minorHAnsi" w:cstheme="minorHAnsi"/>
          <w:b w:val="0"/>
          <w:sz w:val="24"/>
          <w:szCs w:val="24"/>
        </w:rPr>
      </w:pPr>
    </w:p>
    <w:p w:rsidR="00D975AF" w:rsidRPr="00AF575A" w:rsidRDefault="00D975AF" w:rsidP="00793CBF">
      <w:pPr>
        <w:pStyle w:val="SombreamentoMdio1-nfase11"/>
        <w:numPr>
          <w:ilvl w:val="0"/>
          <w:numId w:val="11"/>
        </w:numPr>
        <w:spacing w:line="276" w:lineRule="auto"/>
        <w:jc w:val="both"/>
        <w:rPr>
          <w:rFonts w:asciiTheme="minorHAnsi" w:hAnsiTheme="minorHAnsi" w:cstheme="minorHAnsi"/>
          <w:bCs/>
          <w:sz w:val="24"/>
          <w:szCs w:val="24"/>
        </w:rPr>
      </w:pPr>
      <w:r w:rsidRPr="00AF575A">
        <w:rPr>
          <w:rFonts w:asciiTheme="minorHAnsi" w:hAnsiTheme="minorHAnsi" w:cstheme="minorHAnsi"/>
          <w:bCs/>
          <w:sz w:val="24"/>
          <w:szCs w:val="24"/>
        </w:rPr>
        <w:t>Fica permitido o TAKE A WAY, sistema de retirada em estabelecimentos, em bares e</w:t>
      </w:r>
      <w:proofErr w:type="gramStart"/>
      <w:r w:rsidRPr="00AF575A">
        <w:rPr>
          <w:rFonts w:asciiTheme="minorHAnsi" w:hAnsiTheme="minorHAnsi" w:cstheme="minorHAnsi"/>
          <w:bCs/>
          <w:sz w:val="24"/>
          <w:szCs w:val="24"/>
        </w:rPr>
        <w:t xml:space="preserve">  </w:t>
      </w:r>
      <w:proofErr w:type="gramEnd"/>
      <w:r w:rsidRPr="00AF575A">
        <w:rPr>
          <w:rFonts w:asciiTheme="minorHAnsi" w:hAnsiTheme="minorHAnsi" w:cstheme="minorHAnsi"/>
          <w:bCs/>
          <w:sz w:val="24"/>
          <w:szCs w:val="24"/>
        </w:rPr>
        <w:t>restaurantes.</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numPr>
          <w:ilvl w:val="0"/>
          <w:numId w:val="11"/>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 xml:space="preserve">Liberação integral do atendimento ao público nos escritórios de advocacia, contabilidade, consultorias, arquitetura e engenharia, imobiliárias, agências de seguro e plano de saúde, </w:t>
      </w:r>
      <w:r w:rsidR="00D975AF" w:rsidRPr="00AF575A">
        <w:rPr>
          <w:rStyle w:val="Forte"/>
          <w:rFonts w:asciiTheme="minorHAnsi" w:hAnsiTheme="minorHAnsi" w:cstheme="minorHAnsi"/>
          <w:b w:val="0"/>
          <w:sz w:val="24"/>
          <w:szCs w:val="24"/>
        </w:rPr>
        <w:t>Cartórios ou</w:t>
      </w:r>
      <w:r w:rsidRPr="00AF575A">
        <w:rPr>
          <w:rStyle w:val="Forte"/>
          <w:rFonts w:asciiTheme="minorHAnsi" w:hAnsiTheme="minorHAnsi" w:cstheme="minorHAnsi"/>
          <w:b w:val="0"/>
          <w:sz w:val="24"/>
          <w:szCs w:val="24"/>
        </w:rPr>
        <w:t xml:space="preserve"> congêneres.</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numPr>
          <w:ilvl w:val="0"/>
          <w:numId w:val="11"/>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Liberação de atividades físicas nas vias públicas, praças e equipamentos públicos, vedada a aglomeração de mais de 10 pessoas.</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numPr>
          <w:ilvl w:val="0"/>
          <w:numId w:val="11"/>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Liberação integral de lojas de automóveis e concessionárias.</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numPr>
          <w:ilvl w:val="0"/>
          <w:numId w:val="11"/>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 xml:space="preserve">Liberação de academias e clubes, incluindo estúdio de </w:t>
      </w:r>
      <w:proofErr w:type="spellStart"/>
      <w:r w:rsidRPr="00AF575A">
        <w:rPr>
          <w:rStyle w:val="Forte"/>
          <w:rFonts w:asciiTheme="minorHAnsi" w:hAnsiTheme="minorHAnsi" w:cstheme="minorHAnsi"/>
          <w:b w:val="0"/>
          <w:sz w:val="24"/>
          <w:szCs w:val="24"/>
        </w:rPr>
        <w:t>pilates</w:t>
      </w:r>
      <w:proofErr w:type="spellEnd"/>
      <w:r w:rsidRPr="00AF575A">
        <w:rPr>
          <w:rStyle w:val="Forte"/>
          <w:rFonts w:asciiTheme="minorHAnsi" w:hAnsiTheme="minorHAnsi" w:cstheme="minorHAnsi"/>
          <w:b w:val="0"/>
          <w:sz w:val="24"/>
          <w:szCs w:val="24"/>
        </w:rPr>
        <w:t xml:space="preserve"> e </w:t>
      </w:r>
      <w:proofErr w:type="spellStart"/>
      <w:r w:rsidRPr="00AF575A">
        <w:rPr>
          <w:rStyle w:val="Forte"/>
          <w:rFonts w:asciiTheme="minorHAnsi" w:hAnsiTheme="minorHAnsi" w:cstheme="minorHAnsi"/>
          <w:b w:val="0"/>
          <w:sz w:val="24"/>
          <w:szCs w:val="24"/>
        </w:rPr>
        <w:t>box</w:t>
      </w:r>
      <w:proofErr w:type="spellEnd"/>
      <w:r w:rsidRPr="00AF575A">
        <w:rPr>
          <w:rStyle w:val="Forte"/>
          <w:rFonts w:asciiTheme="minorHAnsi" w:hAnsiTheme="minorHAnsi" w:cstheme="minorHAnsi"/>
          <w:b w:val="0"/>
          <w:sz w:val="24"/>
          <w:szCs w:val="24"/>
        </w:rPr>
        <w:t xml:space="preserve"> de </w:t>
      </w:r>
      <w:proofErr w:type="spellStart"/>
      <w:r w:rsidRPr="00AF575A">
        <w:rPr>
          <w:rStyle w:val="Forte"/>
          <w:rFonts w:asciiTheme="minorHAnsi" w:hAnsiTheme="minorHAnsi" w:cstheme="minorHAnsi"/>
          <w:b w:val="0"/>
          <w:sz w:val="24"/>
          <w:szCs w:val="24"/>
        </w:rPr>
        <w:t>crossfit</w:t>
      </w:r>
      <w:proofErr w:type="spellEnd"/>
      <w:r w:rsidRPr="00AF575A">
        <w:rPr>
          <w:rStyle w:val="Forte"/>
          <w:rFonts w:asciiTheme="minorHAnsi" w:hAnsiTheme="minorHAnsi" w:cstheme="minorHAnsi"/>
          <w:b w:val="0"/>
          <w:sz w:val="24"/>
          <w:szCs w:val="24"/>
        </w:rPr>
        <w:t>, os quais deverão adotar, além das medidas gerais aqui previstas: funcionamento com distanciamento entre equipamentos de, no mínimo, 2 metros, os quais deverão ter individualmente álcool 70% para imediata higienização; quadras esportivas fechadas não poderão ser utilizadas para esportes coletivos que não possam manter o distanciamento mínimo de 2 metros por pessoa; proibição do uso de piscinas coletivas.</w:t>
      </w:r>
    </w:p>
    <w:p w:rsidR="00A132B5" w:rsidRPr="00AF575A" w:rsidRDefault="00A132B5" w:rsidP="00793CBF">
      <w:pPr>
        <w:pStyle w:val="PargrafodaLista"/>
        <w:spacing w:after="0" w:line="276" w:lineRule="auto"/>
        <w:rPr>
          <w:rStyle w:val="Forte"/>
          <w:rFonts w:asciiTheme="minorHAnsi" w:hAnsiTheme="minorHAnsi" w:cstheme="minorHAnsi"/>
          <w:b w:val="0"/>
          <w:sz w:val="24"/>
          <w:szCs w:val="24"/>
        </w:rPr>
      </w:pPr>
    </w:p>
    <w:p w:rsidR="00A132B5" w:rsidRPr="00AF575A" w:rsidRDefault="00A132B5" w:rsidP="00793CBF">
      <w:pPr>
        <w:pStyle w:val="SombreamentoMdio1-nfase11"/>
        <w:numPr>
          <w:ilvl w:val="0"/>
          <w:numId w:val="11"/>
        </w:numPr>
        <w:spacing w:line="276" w:lineRule="auto"/>
        <w:jc w:val="both"/>
        <w:rPr>
          <w:rFonts w:asciiTheme="minorHAnsi" w:hAnsiTheme="minorHAnsi" w:cstheme="minorHAnsi"/>
          <w:bCs/>
          <w:sz w:val="24"/>
          <w:szCs w:val="24"/>
        </w:rPr>
      </w:pPr>
      <w:r w:rsidRPr="00AF575A">
        <w:rPr>
          <w:rFonts w:asciiTheme="minorHAnsi" w:hAnsiTheme="minorHAnsi" w:cstheme="minorHAnsi"/>
          <w:bCs/>
          <w:sz w:val="24"/>
          <w:szCs w:val="24"/>
        </w:rPr>
        <w:t xml:space="preserve">Fica autorizado </w:t>
      </w:r>
      <w:r w:rsidR="000B475A" w:rsidRPr="00AF575A">
        <w:rPr>
          <w:rFonts w:asciiTheme="minorHAnsi" w:hAnsiTheme="minorHAnsi" w:cstheme="minorHAnsi"/>
          <w:bCs/>
          <w:sz w:val="24"/>
          <w:szCs w:val="24"/>
        </w:rPr>
        <w:t>as</w:t>
      </w:r>
      <w:r w:rsidRPr="00AF575A">
        <w:rPr>
          <w:rFonts w:asciiTheme="minorHAnsi" w:hAnsiTheme="minorHAnsi" w:cstheme="minorHAnsi"/>
          <w:bCs/>
          <w:sz w:val="24"/>
          <w:szCs w:val="24"/>
        </w:rPr>
        <w:t xml:space="preserve"> atividades laborativas, de assistência técnica em endereço de terceiros; </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numPr>
          <w:ilvl w:val="0"/>
          <w:numId w:val="11"/>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Fica liberado o atendimento presencial nas concessionárias de serviços essenciais (luz, água, gás e telefonia), devendo tais empresas adotarem controle de entrada e saída ao interior, com limite de 50% (cinquenta por cento) da capacidade física interna, obedecendo ao distanciamento mínimo de 2 metros entre pessoas.</w:t>
      </w:r>
    </w:p>
    <w:p w:rsidR="00793CBF" w:rsidRPr="00AF575A" w:rsidRDefault="00793CBF" w:rsidP="000B475A">
      <w:pPr>
        <w:pStyle w:val="SombreamentoMdio1-nfase11"/>
        <w:spacing w:line="276" w:lineRule="auto"/>
        <w:ind w:right="284"/>
        <w:jc w:val="both"/>
        <w:rPr>
          <w:rStyle w:val="Forte"/>
          <w:rFonts w:asciiTheme="minorHAnsi" w:hAnsiTheme="minorHAnsi" w:cstheme="minorHAnsi"/>
          <w:b w:val="0"/>
          <w:sz w:val="24"/>
          <w:szCs w:val="24"/>
        </w:rPr>
      </w:pPr>
    </w:p>
    <w:p w:rsidR="00950CE2" w:rsidRDefault="00614A4E" w:rsidP="000B475A">
      <w:pPr>
        <w:pStyle w:val="SombreamentoMdio1-nfase11"/>
        <w:spacing w:line="276" w:lineRule="auto"/>
        <w:ind w:left="567" w:right="284"/>
        <w:jc w:val="both"/>
        <w:rPr>
          <w:rStyle w:val="Forte"/>
          <w:rFonts w:asciiTheme="minorHAnsi" w:hAnsiTheme="minorHAnsi" w:cstheme="minorHAnsi"/>
          <w:bCs w:val="0"/>
          <w:sz w:val="24"/>
          <w:szCs w:val="24"/>
        </w:rPr>
      </w:pPr>
      <w:r>
        <w:rPr>
          <w:rStyle w:val="Forte"/>
          <w:rFonts w:asciiTheme="minorHAnsi" w:hAnsiTheme="minorHAnsi" w:cstheme="minorHAnsi"/>
          <w:bCs w:val="0"/>
          <w:sz w:val="24"/>
          <w:szCs w:val="24"/>
        </w:rPr>
        <w:t>FASE DA QUASE NORMALIDADE</w:t>
      </w:r>
    </w:p>
    <w:p w:rsidR="00614A4E" w:rsidRPr="00AF575A" w:rsidRDefault="00614A4E" w:rsidP="000B475A">
      <w:pPr>
        <w:pStyle w:val="SombreamentoMdio1-nfase11"/>
        <w:spacing w:line="276" w:lineRule="auto"/>
        <w:ind w:left="567" w:right="284"/>
        <w:jc w:val="both"/>
        <w:rPr>
          <w:rStyle w:val="Forte"/>
          <w:rFonts w:asciiTheme="minorHAnsi" w:hAnsiTheme="minorHAnsi" w:cstheme="minorHAnsi"/>
          <w:bCs w:val="0"/>
          <w:sz w:val="24"/>
          <w:szCs w:val="24"/>
        </w:rPr>
      </w:pPr>
    </w:p>
    <w:p w:rsidR="00A132B5" w:rsidRPr="00AF575A" w:rsidRDefault="00A132B5" w:rsidP="00793CBF">
      <w:pPr>
        <w:pStyle w:val="SombreamentoMdio1-nfase11"/>
        <w:spacing w:line="276" w:lineRule="auto"/>
        <w:ind w:left="567"/>
        <w:jc w:val="both"/>
        <w:rPr>
          <w:rFonts w:asciiTheme="minorHAnsi" w:hAnsiTheme="minorHAnsi" w:cstheme="minorHAnsi"/>
          <w:bCs/>
          <w:sz w:val="24"/>
          <w:szCs w:val="24"/>
        </w:rPr>
      </w:pPr>
      <w:r w:rsidRPr="00AF575A">
        <w:rPr>
          <w:rFonts w:asciiTheme="minorHAnsi" w:hAnsiTheme="minorHAnsi" w:cstheme="minorHAnsi"/>
          <w:bCs/>
          <w:sz w:val="24"/>
          <w:szCs w:val="24"/>
        </w:rPr>
        <w:t>Os serviços listados abaixo, acompanharam os decretos Estaduais de liberação dia</w:t>
      </w:r>
      <w:r w:rsidR="007F6D74" w:rsidRPr="00AF575A">
        <w:rPr>
          <w:rFonts w:asciiTheme="minorHAnsi" w:hAnsiTheme="minorHAnsi" w:cstheme="minorHAnsi"/>
          <w:bCs/>
          <w:sz w:val="24"/>
          <w:szCs w:val="24"/>
        </w:rPr>
        <w:t>nte ao controle do Coronavírus (</w:t>
      </w:r>
      <w:r w:rsidRPr="00AF575A">
        <w:rPr>
          <w:rFonts w:asciiTheme="minorHAnsi" w:hAnsiTheme="minorHAnsi" w:cstheme="minorHAnsi"/>
          <w:bCs/>
          <w:sz w:val="24"/>
          <w:szCs w:val="24"/>
        </w:rPr>
        <w:t>COVID-19</w:t>
      </w:r>
      <w:r w:rsidR="007F6D74" w:rsidRPr="00AF575A">
        <w:rPr>
          <w:rFonts w:asciiTheme="minorHAnsi" w:hAnsiTheme="minorHAnsi" w:cstheme="minorHAnsi"/>
          <w:bCs/>
          <w:sz w:val="24"/>
          <w:szCs w:val="24"/>
        </w:rPr>
        <w:t>)</w:t>
      </w:r>
      <w:r w:rsidRPr="00AF575A">
        <w:rPr>
          <w:rFonts w:asciiTheme="minorHAnsi" w:hAnsiTheme="minorHAnsi" w:cstheme="minorHAnsi"/>
          <w:bCs/>
          <w:sz w:val="24"/>
          <w:szCs w:val="24"/>
        </w:rPr>
        <w:t xml:space="preserve"> no Estado do Rio de Janeiro e frente ao controle do nível de transmissão e adoecimento </w:t>
      </w:r>
      <w:r w:rsidR="00BC6132" w:rsidRPr="00AF575A">
        <w:rPr>
          <w:rFonts w:asciiTheme="minorHAnsi" w:hAnsiTheme="minorHAnsi" w:cstheme="minorHAnsi"/>
          <w:bCs/>
          <w:sz w:val="24"/>
          <w:szCs w:val="24"/>
        </w:rPr>
        <w:t>no Município de Cambuci</w:t>
      </w:r>
      <w:r w:rsidRPr="00AF575A">
        <w:rPr>
          <w:rFonts w:asciiTheme="minorHAnsi" w:hAnsiTheme="minorHAnsi" w:cstheme="minorHAnsi"/>
          <w:bCs/>
          <w:sz w:val="24"/>
          <w:szCs w:val="24"/>
        </w:rPr>
        <w:t xml:space="preserve">. </w:t>
      </w:r>
    </w:p>
    <w:p w:rsidR="00950CE2" w:rsidRPr="00AF575A" w:rsidRDefault="004E4802" w:rsidP="00793CBF">
      <w:pPr>
        <w:pStyle w:val="SombreamentoMdio1-nfase11"/>
        <w:spacing w:line="276" w:lineRule="auto"/>
        <w:ind w:left="567"/>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lastRenderedPageBreak/>
        <w:t xml:space="preserve">Permanecem mantidas as determinações e liberações constantes do Nível </w:t>
      </w:r>
      <w:r w:rsidR="005E62DA" w:rsidRPr="00AF575A">
        <w:rPr>
          <w:rStyle w:val="Forte"/>
          <w:rFonts w:asciiTheme="minorHAnsi" w:hAnsiTheme="minorHAnsi" w:cstheme="minorHAnsi"/>
          <w:b w:val="0"/>
          <w:sz w:val="24"/>
          <w:szCs w:val="24"/>
        </w:rPr>
        <w:t>1</w:t>
      </w:r>
      <w:r w:rsidRPr="00AF575A">
        <w:rPr>
          <w:rStyle w:val="Forte"/>
          <w:rFonts w:asciiTheme="minorHAnsi" w:hAnsiTheme="minorHAnsi" w:cstheme="minorHAnsi"/>
          <w:b w:val="0"/>
          <w:sz w:val="24"/>
          <w:szCs w:val="24"/>
        </w:rPr>
        <w:t xml:space="preserve"> ou Fase Verde, contemplando as seguintes modificações:</w:t>
      </w:r>
    </w:p>
    <w:p w:rsidR="004E4802" w:rsidRPr="00AF575A" w:rsidRDefault="004E480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numPr>
          <w:ilvl w:val="0"/>
          <w:numId w:val="12"/>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Contempla a ausência de restrições de maneira generalizada, sendo que, a depender das atividades e das autoridades em saúde, serão avaliadas proibições ou determinação pontuais.</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Default="00950CE2" w:rsidP="00793CBF">
      <w:pPr>
        <w:pStyle w:val="SombreamentoMdio1-nfase11"/>
        <w:numPr>
          <w:ilvl w:val="0"/>
          <w:numId w:val="12"/>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A realização de shows e eventos dependerá de análise individual, conforme regramento a ser estabelecido pela Superintendência de Entretenimento e Lazer, ficando vedada a marcação de data, divulgação, promoção, qualquer publicidade e, especialmente, a venda antecipada de ingressos, sem a autorização expressa para a realização do evento.</w:t>
      </w:r>
    </w:p>
    <w:p w:rsidR="00614A4E" w:rsidRPr="00AF575A" w:rsidRDefault="00614A4E" w:rsidP="00793CBF">
      <w:pPr>
        <w:pStyle w:val="SombreamentoMdio1-nfase11"/>
        <w:spacing w:line="276" w:lineRule="auto"/>
        <w:jc w:val="both"/>
        <w:rPr>
          <w:rStyle w:val="Forte"/>
          <w:rFonts w:asciiTheme="minorHAnsi" w:hAnsiTheme="minorHAnsi" w:cstheme="minorHAnsi"/>
          <w:b w:val="0"/>
          <w:sz w:val="24"/>
          <w:szCs w:val="24"/>
        </w:rPr>
      </w:pPr>
    </w:p>
    <w:p w:rsidR="00D975AF" w:rsidRPr="00AF575A" w:rsidRDefault="00D975AF" w:rsidP="00793CBF">
      <w:pPr>
        <w:pStyle w:val="SombreamentoMdio1-nfase11"/>
        <w:numPr>
          <w:ilvl w:val="0"/>
          <w:numId w:val="12"/>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 xml:space="preserve">Liberação de cursos livres, profissionalizantes, </w:t>
      </w:r>
      <w:proofErr w:type="spellStart"/>
      <w:r w:rsidRPr="00AF575A">
        <w:rPr>
          <w:rStyle w:val="Forte"/>
          <w:rFonts w:asciiTheme="minorHAnsi" w:hAnsiTheme="minorHAnsi" w:cstheme="minorHAnsi"/>
          <w:b w:val="0"/>
          <w:sz w:val="24"/>
          <w:szCs w:val="24"/>
        </w:rPr>
        <w:t>auto-escola</w:t>
      </w:r>
      <w:proofErr w:type="spellEnd"/>
      <w:r w:rsidRPr="00AF575A">
        <w:rPr>
          <w:rStyle w:val="Forte"/>
          <w:rFonts w:asciiTheme="minorHAnsi" w:hAnsiTheme="minorHAnsi" w:cstheme="minorHAnsi"/>
          <w:b w:val="0"/>
          <w:sz w:val="24"/>
          <w:szCs w:val="24"/>
        </w:rPr>
        <w:t xml:space="preserve"> e realização de treinamentos, obedecido o distanciamento de 2 metros entre os alunos e a adoção das regras gerais.</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numPr>
          <w:ilvl w:val="0"/>
          <w:numId w:val="12"/>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Liberação de Ensino Infantil, Fundamental, Médio e Superior</w:t>
      </w:r>
      <w:r w:rsidR="004E4802" w:rsidRPr="00AF575A">
        <w:rPr>
          <w:rStyle w:val="Forte"/>
          <w:rFonts w:asciiTheme="minorHAnsi" w:hAnsiTheme="minorHAnsi" w:cstheme="minorHAnsi"/>
          <w:b w:val="0"/>
          <w:sz w:val="24"/>
          <w:szCs w:val="24"/>
        </w:rPr>
        <w:t>, conforme protocolos próprios</w:t>
      </w:r>
      <w:r w:rsidR="006656FF">
        <w:rPr>
          <w:rStyle w:val="Forte"/>
          <w:rFonts w:asciiTheme="minorHAnsi" w:hAnsiTheme="minorHAnsi" w:cstheme="minorHAnsi"/>
          <w:b w:val="0"/>
          <w:sz w:val="24"/>
          <w:szCs w:val="24"/>
        </w:rPr>
        <w:t xml:space="preserve"> e Decreto</w:t>
      </w:r>
      <w:r w:rsidR="004E4802" w:rsidRPr="00AF575A">
        <w:rPr>
          <w:rStyle w:val="Forte"/>
          <w:rFonts w:asciiTheme="minorHAnsi" w:hAnsiTheme="minorHAnsi" w:cstheme="minorHAnsi"/>
          <w:b w:val="0"/>
          <w:sz w:val="24"/>
          <w:szCs w:val="24"/>
        </w:rPr>
        <w:t xml:space="preserve"> a ser expedido pela Secretaria Municipal de Educação</w:t>
      </w:r>
      <w:r w:rsidR="006656FF">
        <w:rPr>
          <w:rStyle w:val="Forte"/>
          <w:rFonts w:asciiTheme="minorHAnsi" w:hAnsiTheme="minorHAnsi" w:cstheme="minorHAnsi"/>
          <w:b w:val="0"/>
          <w:sz w:val="24"/>
          <w:szCs w:val="24"/>
        </w:rPr>
        <w:t xml:space="preserve"> sobre a matéria</w:t>
      </w:r>
      <w:r w:rsidRPr="00AF575A">
        <w:rPr>
          <w:rStyle w:val="Forte"/>
          <w:rFonts w:asciiTheme="minorHAnsi" w:hAnsiTheme="minorHAnsi" w:cstheme="minorHAnsi"/>
          <w:b w:val="0"/>
          <w:sz w:val="24"/>
          <w:szCs w:val="24"/>
        </w:rPr>
        <w:t>.</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numPr>
          <w:ilvl w:val="0"/>
          <w:numId w:val="12"/>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Liberação de parques infantis, em estabelecimentos específicos dessa atividade, bem como no interior de outros estabelecimentos comerciais, observado o controle de capacidade, a evitar aglomeração e manter o distanciamento entre pessoas de, no mínimo, 2 metros.</w:t>
      </w:r>
    </w:p>
    <w:p w:rsidR="00950CE2" w:rsidRPr="00AF575A" w:rsidRDefault="00950CE2" w:rsidP="00793CBF">
      <w:pPr>
        <w:pStyle w:val="SombreamentoMdio1-nfase11"/>
        <w:spacing w:line="276" w:lineRule="auto"/>
        <w:ind w:left="567"/>
        <w:jc w:val="both"/>
        <w:rPr>
          <w:rStyle w:val="Forte"/>
          <w:rFonts w:asciiTheme="minorHAnsi" w:hAnsiTheme="minorHAnsi" w:cstheme="minorHAnsi"/>
          <w:b w:val="0"/>
          <w:sz w:val="24"/>
          <w:szCs w:val="24"/>
        </w:rPr>
      </w:pPr>
    </w:p>
    <w:p w:rsidR="00950CE2" w:rsidRPr="00AF575A" w:rsidRDefault="00950CE2" w:rsidP="00793CBF">
      <w:pPr>
        <w:pStyle w:val="SombreamentoMdio1-nfase11"/>
        <w:numPr>
          <w:ilvl w:val="0"/>
          <w:numId w:val="12"/>
        </w:numPr>
        <w:spacing w:line="276" w:lineRule="auto"/>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Fica autorizado o funcionamento de clubes e espaços de lazer e ambientes correlatos.</w:t>
      </w:r>
    </w:p>
    <w:p w:rsidR="007F6D74" w:rsidRPr="00AF575A" w:rsidRDefault="007F6D74" w:rsidP="00793CBF">
      <w:pPr>
        <w:pStyle w:val="SombreamentoMdio1-nfase11"/>
        <w:spacing w:line="276" w:lineRule="auto"/>
        <w:jc w:val="both"/>
        <w:rPr>
          <w:rStyle w:val="Forte"/>
          <w:rFonts w:asciiTheme="minorHAnsi" w:hAnsiTheme="minorHAnsi" w:cstheme="minorHAnsi"/>
          <w:b w:val="0"/>
          <w:sz w:val="24"/>
          <w:szCs w:val="24"/>
        </w:rPr>
      </w:pPr>
    </w:p>
    <w:p w:rsidR="007F6D74" w:rsidRPr="00AF575A" w:rsidRDefault="007F6D74" w:rsidP="00793CBF">
      <w:pPr>
        <w:pStyle w:val="SombreamentoMdio1-nfase11"/>
        <w:numPr>
          <w:ilvl w:val="0"/>
          <w:numId w:val="12"/>
        </w:numPr>
        <w:spacing w:line="276" w:lineRule="auto"/>
        <w:jc w:val="both"/>
        <w:rPr>
          <w:rFonts w:asciiTheme="minorHAnsi" w:hAnsiTheme="minorHAnsi" w:cstheme="minorHAnsi"/>
          <w:bCs/>
          <w:sz w:val="24"/>
          <w:szCs w:val="24"/>
        </w:rPr>
      </w:pPr>
      <w:r w:rsidRPr="00AF575A">
        <w:rPr>
          <w:rFonts w:asciiTheme="minorHAnsi" w:hAnsiTheme="minorHAnsi" w:cstheme="minorHAnsi"/>
          <w:bCs/>
          <w:sz w:val="24"/>
          <w:szCs w:val="24"/>
        </w:rPr>
        <w:t xml:space="preserve">Fica permitido a liberação de bares e restaurantes respeitando o limite de pessoas dentro do estabelecimento e as regras sanitárias. </w:t>
      </w:r>
    </w:p>
    <w:p w:rsidR="00BC6132" w:rsidRPr="00AF575A" w:rsidRDefault="00BC6132" w:rsidP="000B475A">
      <w:pPr>
        <w:spacing w:after="0" w:line="276" w:lineRule="auto"/>
        <w:jc w:val="center"/>
        <w:rPr>
          <w:rFonts w:asciiTheme="minorHAnsi" w:eastAsia="Times New Roman" w:hAnsiTheme="minorHAnsi" w:cstheme="minorHAnsi"/>
          <w:b/>
          <w:sz w:val="24"/>
          <w:szCs w:val="24"/>
        </w:rPr>
      </w:pPr>
    </w:p>
    <w:p w:rsidR="000B475A" w:rsidRPr="00AF575A" w:rsidRDefault="000B475A" w:rsidP="000B475A">
      <w:pPr>
        <w:spacing w:after="0" w:line="276" w:lineRule="auto"/>
        <w:jc w:val="center"/>
        <w:rPr>
          <w:rFonts w:asciiTheme="minorHAnsi" w:eastAsia="Times New Roman" w:hAnsiTheme="minorHAnsi" w:cstheme="minorHAnsi"/>
          <w:b/>
          <w:sz w:val="24"/>
          <w:szCs w:val="24"/>
        </w:rPr>
      </w:pPr>
    </w:p>
    <w:p w:rsidR="000B475A" w:rsidRPr="00AF575A" w:rsidRDefault="000B475A" w:rsidP="000B475A">
      <w:pPr>
        <w:spacing w:after="0" w:line="276" w:lineRule="auto"/>
        <w:jc w:val="center"/>
        <w:rPr>
          <w:rFonts w:asciiTheme="minorHAnsi" w:eastAsia="Times New Roman" w:hAnsiTheme="minorHAnsi" w:cstheme="minorHAnsi"/>
          <w:b/>
          <w:sz w:val="24"/>
          <w:szCs w:val="24"/>
        </w:rPr>
      </w:pPr>
    </w:p>
    <w:p w:rsidR="000B475A" w:rsidRPr="00AF575A" w:rsidRDefault="000B475A" w:rsidP="000B475A">
      <w:pPr>
        <w:spacing w:after="0" w:line="276" w:lineRule="auto"/>
        <w:jc w:val="center"/>
        <w:rPr>
          <w:rFonts w:asciiTheme="minorHAnsi" w:eastAsia="Times New Roman" w:hAnsiTheme="minorHAnsi" w:cstheme="minorHAnsi"/>
          <w:b/>
          <w:sz w:val="24"/>
          <w:szCs w:val="24"/>
        </w:rPr>
      </w:pPr>
    </w:p>
    <w:p w:rsidR="000B475A" w:rsidRPr="00AF575A" w:rsidRDefault="000B475A" w:rsidP="000B475A">
      <w:pPr>
        <w:spacing w:after="0" w:line="276" w:lineRule="auto"/>
        <w:jc w:val="center"/>
        <w:rPr>
          <w:rFonts w:asciiTheme="minorHAnsi" w:eastAsia="Times New Roman" w:hAnsiTheme="minorHAnsi" w:cstheme="minorHAnsi"/>
          <w:b/>
          <w:sz w:val="24"/>
          <w:szCs w:val="24"/>
        </w:rPr>
      </w:pPr>
    </w:p>
    <w:p w:rsidR="000B475A" w:rsidRPr="00AF575A" w:rsidRDefault="000B475A" w:rsidP="000B475A">
      <w:pPr>
        <w:spacing w:after="0" w:line="276" w:lineRule="auto"/>
        <w:jc w:val="center"/>
        <w:rPr>
          <w:rFonts w:asciiTheme="minorHAnsi" w:eastAsia="Times New Roman" w:hAnsiTheme="minorHAnsi" w:cstheme="minorHAnsi"/>
          <w:b/>
          <w:sz w:val="24"/>
          <w:szCs w:val="24"/>
        </w:rPr>
      </w:pPr>
    </w:p>
    <w:p w:rsidR="00BC6132" w:rsidRDefault="00BC6132" w:rsidP="000B475A">
      <w:pPr>
        <w:spacing w:after="0" w:line="276" w:lineRule="auto"/>
        <w:jc w:val="center"/>
        <w:rPr>
          <w:rFonts w:asciiTheme="minorHAnsi" w:eastAsia="Times New Roman" w:hAnsiTheme="minorHAnsi" w:cstheme="minorHAnsi"/>
          <w:b/>
          <w:sz w:val="24"/>
          <w:szCs w:val="24"/>
        </w:rPr>
      </w:pPr>
    </w:p>
    <w:p w:rsidR="00614A4E" w:rsidRDefault="00614A4E" w:rsidP="000B475A">
      <w:pPr>
        <w:spacing w:after="0" w:line="276" w:lineRule="auto"/>
        <w:jc w:val="center"/>
        <w:rPr>
          <w:rFonts w:asciiTheme="minorHAnsi" w:eastAsia="Times New Roman" w:hAnsiTheme="minorHAnsi" w:cstheme="minorHAnsi"/>
          <w:b/>
          <w:sz w:val="24"/>
          <w:szCs w:val="24"/>
        </w:rPr>
      </w:pPr>
    </w:p>
    <w:p w:rsidR="00614A4E" w:rsidRDefault="00614A4E" w:rsidP="000B475A">
      <w:pPr>
        <w:spacing w:after="0" w:line="276" w:lineRule="auto"/>
        <w:jc w:val="center"/>
        <w:rPr>
          <w:rFonts w:asciiTheme="minorHAnsi" w:eastAsia="Times New Roman" w:hAnsiTheme="minorHAnsi" w:cstheme="minorHAnsi"/>
          <w:b/>
          <w:sz w:val="24"/>
          <w:szCs w:val="24"/>
        </w:rPr>
      </w:pPr>
    </w:p>
    <w:p w:rsidR="002417E6" w:rsidRDefault="002417E6" w:rsidP="000B475A">
      <w:pPr>
        <w:spacing w:after="0" w:line="276" w:lineRule="auto"/>
        <w:jc w:val="center"/>
        <w:rPr>
          <w:rFonts w:asciiTheme="minorHAnsi" w:eastAsia="Times New Roman" w:hAnsiTheme="minorHAnsi" w:cstheme="minorHAnsi"/>
          <w:b/>
          <w:sz w:val="24"/>
          <w:szCs w:val="24"/>
        </w:rPr>
      </w:pPr>
    </w:p>
    <w:p w:rsidR="002417E6" w:rsidRDefault="002417E6" w:rsidP="000B475A">
      <w:pPr>
        <w:spacing w:after="0" w:line="276" w:lineRule="auto"/>
        <w:jc w:val="center"/>
        <w:rPr>
          <w:rFonts w:asciiTheme="minorHAnsi" w:eastAsia="Times New Roman" w:hAnsiTheme="minorHAnsi" w:cstheme="minorHAnsi"/>
          <w:b/>
          <w:sz w:val="24"/>
          <w:szCs w:val="24"/>
        </w:rPr>
      </w:pPr>
    </w:p>
    <w:p w:rsidR="002417E6" w:rsidRDefault="002417E6" w:rsidP="000B475A">
      <w:pPr>
        <w:spacing w:after="0" w:line="276" w:lineRule="auto"/>
        <w:jc w:val="center"/>
        <w:rPr>
          <w:rFonts w:asciiTheme="minorHAnsi" w:eastAsia="Times New Roman" w:hAnsiTheme="minorHAnsi" w:cstheme="minorHAnsi"/>
          <w:b/>
          <w:sz w:val="24"/>
          <w:szCs w:val="24"/>
        </w:rPr>
      </w:pPr>
    </w:p>
    <w:p w:rsidR="002417E6" w:rsidRDefault="002417E6" w:rsidP="000B475A">
      <w:pPr>
        <w:spacing w:after="0" w:line="276" w:lineRule="auto"/>
        <w:jc w:val="center"/>
        <w:rPr>
          <w:rFonts w:asciiTheme="minorHAnsi" w:eastAsia="Times New Roman" w:hAnsiTheme="minorHAnsi" w:cstheme="minorHAnsi"/>
          <w:b/>
          <w:sz w:val="24"/>
          <w:szCs w:val="24"/>
        </w:rPr>
      </w:pPr>
    </w:p>
    <w:p w:rsidR="002417E6" w:rsidRDefault="002417E6" w:rsidP="000B475A">
      <w:pPr>
        <w:spacing w:after="0" w:line="276" w:lineRule="auto"/>
        <w:jc w:val="center"/>
        <w:rPr>
          <w:rFonts w:asciiTheme="minorHAnsi" w:eastAsia="Times New Roman" w:hAnsiTheme="minorHAnsi" w:cstheme="minorHAnsi"/>
          <w:b/>
          <w:sz w:val="24"/>
          <w:szCs w:val="24"/>
        </w:rPr>
      </w:pPr>
    </w:p>
    <w:p w:rsidR="002417E6" w:rsidRPr="00AF575A" w:rsidRDefault="002417E6" w:rsidP="000B475A">
      <w:pPr>
        <w:spacing w:after="0" w:line="276" w:lineRule="auto"/>
        <w:jc w:val="center"/>
        <w:rPr>
          <w:rFonts w:asciiTheme="minorHAnsi" w:eastAsia="Times New Roman" w:hAnsiTheme="minorHAnsi" w:cstheme="minorHAnsi"/>
          <w:b/>
          <w:sz w:val="24"/>
          <w:szCs w:val="24"/>
        </w:rPr>
      </w:pPr>
    </w:p>
    <w:p w:rsidR="00950CE2" w:rsidRPr="00AF575A" w:rsidRDefault="00950CE2" w:rsidP="000B475A">
      <w:pPr>
        <w:spacing w:after="0" w:line="276" w:lineRule="auto"/>
        <w:jc w:val="center"/>
        <w:rPr>
          <w:rFonts w:asciiTheme="minorHAnsi" w:eastAsia="Times New Roman" w:hAnsiTheme="minorHAnsi" w:cstheme="minorHAnsi"/>
          <w:b/>
          <w:sz w:val="24"/>
          <w:szCs w:val="24"/>
        </w:rPr>
      </w:pPr>
      <w:r w:rsidRPr="00AF575A">
        <w:rPr>
          <w:rFonts w:asciiTheme="minorHAnsi" w:eastAsia="Times New Roman" w:hAnsiTheme="minorHAnsi" w:cstheme="minorHAnsi"/>
          <w:b/>
          <w:sz w:val="24"/>
          <w:szCs w:val="24"/>
        </w:rPr>
        <w:lastRenderedPageBreak/>
        <w:t>ANEXO II</w:t>
      </w:r>
    </w:p>
    <w:p w:rsidR="00733533" w:rsidRPr="00AF575A" w:rsidRDefault="00733533" w:rsidP="000B475A">
      <w:pPr>
        <w:spacing w:after="0" w:line="276" w:lineRule="auto"/>
        <w:jc w:val="center"/>
        <w:rPr>
          <w:rFonts w:asciiTheme="minorHAnsi" w:eastAsia="Times New Roman" w:hAnsiTheme="minorHAnsi" w:cstheme="minorHAnsi"/>
          <w:b/>
          <w:sz w:val="24"/>
          <w:szCs w:val="24"/>
        </w:rPr>
      </w:pPr>
    </w:p>
    <w:p w:rsidR="00733533" w:rsidRPr="00AF575A" w:rsidRDefault="00733533" w:rsidP="000B475A">
      <w:pPr>
        <w:spacing w:after="0" w:line="276" w:lineRule="auto"/>
        <w:jc w:val="center"/>
        <w:rPr>
          <w:rFonts w:asciiTheme="minorHAnsi" w:eastAsia="Times New Roman" w:hAnsiTheme="minorHAnsi" w:cstheme="minorHAnsi"/>
          <w:b/>
          <w:sz w:val="24"/>
          <w:szCs w:val="24"/>
        </w:rPr>
      </w:pPr>
      <w:r w:rsidRPr="00AF575A">
        <w:rPr>
          <w:rFonts w:asciiTheme="minorHAnsi" w:eastAsia="Times New Roman" w:hAnsiTheme="minorHAnsi" w:cstheme="minorHAnsi"/>
          <w:b/>
          <w:sz w:val="24"/>
          <w:szCs w:val="24"/>
        </w:rPr>
        <w:t>NORMAS GERAIS DE COMBATE AO CORNAVÍRUS (COVID-19)</w:t>
      </w:r>
    </w:p>
    <w:p w:rsidR="00950CE2" w:rsidRPr="00AF575A" w:rsidRDefault="00950CE2" w:rsidP="000B475A">
      <w:pPr>
        <w:spacing w:after="0" w:line="276" w:lineRule="auto"/>
        <w:jc w:val="center"/>
        <w:rPr>
          <w:rFonts w:asciiTheme="minorHAnsi" w:eastAsia="Times New Roman" w:hAnsiTheme="minorHAnsi" w:cstheme="minorHAnsi"/>
          <w:b/>
          <w:sz w:val="24"/>
          <w:szCs w:val="24"/>
        </w:rPr>
      </w:pP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r w:rsidRPr="00AF575A">
        <w:rPr>
          <w:rFonts w:asciiTheme="minorHAnsi" w:eastAsia="Times New Roman" w:hAnsiTheme="minorHAnsi" w:cstheme="minorHAnsi"/>
          <w:sz w:val="24"/>
          <w:szCs w:val="24"/>
        </w:rPr>
        <w:t>1) Todos os funcionários e clientes devem utilizar máscaras (seguindo as orientações de decreto específico neste sentido).</w:t>
      </w: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r w:rsidRPr="00AF575A">
        <w:rPr>
          <w:rFonts w:asciiTheme="minorHAnsi" w:eastAsia="Times New Roman" w:hAnsiTheme="minorHAnsi" w:cstheme="minorHAnsi"/>
          <w:sz w:val="24"/>
          <w:szCs w:val="24"/>
        </w:rPr>
        <w:t xml:space="preserve">2) </w:t>
      </w:r>
      <w:proofErr w:type="spellStart"/>
      <w:r w:rsidRPr="00AF575A">
        <w:rPr>
          <w:rFonts w:asciiTheme="minorHAnsi" w:eastAsia="Times New Roman" w:hAnsiTheme="minorHAnsi" w:cstheme="minorHAnsi"/>
          <w:sz w:val="24"/>
          <w:szCs w:val="24"/>
        </w:rPr>
        <w:t>Dispenser</w:t>
      </w:r>
      <w:proofErr w:type="spellEnd"/>
      <w:r w:rsidRPr="00AF575A">
        <w:rPr>
          <w:rFonts w:asciiTheme="minorHAnsi" w:eastAsia="Times New Roman" w:hAnsiTheme="minorHAnsi" w:cstheme="minorHAnsi"/>
          <w:sz w:val="24"/>
          <w:szCs w:val="24"/>
        </w:rPr>
        <w:t xml:space="preserve"> de álcool em gel ou frasco de álcool, sempre a 70%, na entrada e saída do estabelecimento (observadas outras diretrizes mais rigorosas previstas acima).</w:t>
      </w: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r w:rsidRPr="00AF575A">
        <w:rPr>
          <w:rFonts w:asciiTheme="minorHAnsi" w:eastAsia="Times New Roman" w:hAnsiTheme="minorHAnsi" w:cstheme="minorHAnsi"/>
          <w:sz w:val="24"/>
          <w:szCs w:val="24"/>
        </w:rPr>
        <w:t>3) Estabelecimentos comerciais, industriais ou prestadores de serviços, com 10 (dez) ou mais trabalhadores (empregados, ou ainda, autônomos), ficam obrigados a realizar o controle de temperatura, com termômetro digital infravermelho, dos trabalhadores e clientes ao ingressarem nas dependências físicas, sendo proibido o ingresso em caso de estado febril, ou seja, temperatura superior a 37,5°.</w:t>
      </w: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r w:rsidRPr="00AF575A">
        <w:rPr>
          <w:rFonts w:asciiTheme="minorHAnsi" w:eastAsia="Times New Roman" w:hAnsiTheme="minorHAnsi" w:cstheme="minorHAnsi"/>
          <w:sz w:val="24"/>
          <w:szCs w:val="24"/>
        </w:rPr>
        <w:t>4) Higienização, ao menos uma vez por turno de trabalho e sempre quando do início e encerramento das atividades, das superfícies de toques, como mesas, equipamentos, teclados, balcões, etc., e a cada utilização, as máquinas de cartão, telefones, etc.</w:t>
      </w: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r w:rsidRPr="00AF575A">
        <w:rPr>
          <w:rFonts w:asciiTheme="minorHAnsi" w:eastAsia="Times New Roman" w:hAnsiTheme="minorHAnsi" w:cstheme="minorHAnsi"/>
          <w:sz w:val="24"/>
          <w:szCs w:val="24"/>
        </w:rPr>
        <w:t>5) Manter sistemas de ar condicionado limpos e desinfetados (limpeza diária dos filtros e manutenção semanal).</w:t>
      </w: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r w:rsidRPr="00AF575A">
        <w:rPr>
          <w:rFonts w:asciiTheme="minorHAnsi" w:eastAsia="Times New Roman" w:hAnsiTheme="minorHAnsi" w:cstheme="minorHAnsi"/>
          <w:sz w:val="24"/>
          <w:szCs w:val="24"/>
        </w:rPr>
        <w:t>6) Higienização dos pisos do estabelecimento e seus banheiros com solução de hipoclorito (ou outro produto, desde que de acordo com as normas da vigilância sanitária para combate a Covid-19), no mínimo duas vezes ao dia.</w:t>
      </w: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r w:rsidRPr="00AF575A">
        <w:rPr>
          <w:rFonts w:asciiTheme="minorHAnsi" w:eastAsia="Times New Roman" w:hAnsiTheme="minorHAnsi" w:cstheme="minorHAnsi"/>
          <w:sz w:val="24"/>
          <w:szCs w:val="24"/>
        </w:rPr>
        <w:t>7) Manter portas e janelas abertas, com ventilação adequada, exceto em locais não permitidos por questões sanitárias.</w:t>
      </w: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r w:rsidRPr="00AF575A">
        <w:rPr>
          <w:rFonts w:asciiTheme="minorHAnsi" w:eastAsia="Times New Roman" w:hAnsiTheme="minorHAnsi" w:cstheme="minorHAnsi"/>
          <w:sz w:val="24"/>
          <w:szCs w:val="24"/>
        </w:rPr>
        <w:t>8) Caixas e guichês, preferencialmente, com proteção de vidro ou policarbonato para separar funcionários de clientes.</w:t>
      </w: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r w:rsidRPr="00AF575A">
        <w:rPr>
          <w:rFonts w:asciiTheme="minorHAnsi" w:eastAsia="Times New Roman" w:hAnsiTheme="minorHAnsi" w:cstheme="minorHAnsi"/>
          <w:sz w:val="24"/>
          <w:szCs w:val="24"/>
        </w:rPr>
        <w:t>9) Incentivo ao pagamento por meio eletrônico, visando a diminuição da troca de papel moeda.</w:t>
      </w: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r w:rsidRPr="00AF575A">
        <w:rPr>
          <w:rFonts w:asciiTheme="minorHAnsi" w:eastAsia="Times New Roman" w:hAnsiTheme="minorHAnsi" w:cstheme="minorHAnsi"/>
          <w:sz w:val="24"/>
          <w:szCs w:val="24"/>
        </w:rPr>
        <w:t xml:space="preserve">10) Manutenção e incentivo do serviço de </w:t>
      </w:r>
      <w:proofErr w:type="spellStart"/>
      <w:r w:rsidRPr="00AF575A">
        <w:rPr>
          <w:rFonts w:asciiTheme="minorHAnsi" w:eastAsia="Times New Roman" w:hAnsiTheme="minorHAnsi" w:cstheme="minorHAnsi"/>
          <w:sz w:val="24"/>
          <w:szCs w:val="24"/>
        </w:rPr>
        <w:t>delivery</w:t>
      </w:r>
      <w:proofErr w:type="spellEnd"/>
      <w:r w:rsidRPr="00AF575A">
        <w:rPr>
          <w:rFonts w:asciiTheme="minorHAnsi" w:eastAsia="Times New Roman" w:hAnsiTheme="minorHAnsi" w:cstheme="minorHAnsi"/>
          <w:sz w:val="24"/>
          <w:szCs w:val="24"/>
        </w:rPr>
        <w:t xml:space="preserve">, </w:t>
      </w:r>
      <w:proofErr w:type="spellStart"/>
      <w:r w:rsidRPr="00AF575A">
        <w:rPr>
          <w:rFonts w:asciiTheme="minorHAnsi" w:eastAsia="Times New Roman" w:hAnsiTheme="minorHAnsi" w:cstheme="minorHAnsi"/>
          <w:sz w:val="24"/>
          <w:szCs w:val="24"/>
        </w:rPr>
        <w:t>take</w:t>
      </w:r>
      <w:proofErr w:type="spellEnd"/>
      <w:r w:rsidRPr="00AF575A">
        <w:rPr>
          <w:rFonts w:asciiTheme="minorHAnsi" w:eastAsia="Times New Roman" w:hAnsiTheme="minorHAnsi" w:cstheme="minorHAnsi"/>
          <w:sz w:val="24"/>
          <w:szCs w:val="24"/>
        </w:rPr>
        <w:t xml:space="preserve"> </w:t>
      </w:r>
      <w:proofErr w:type="spellStart"/>
      <w:r w:rsidRPr="00AF575A">
        <w:rPr>
          <w:rFonts w:asciiTheme="minorHAnsi" w:eastAsia="Times New Roman" w:hAnsiTheme="minorHAnsi" w:cstheme="minorHAnsi"/>
          <w:sz w:val="24"/>
          <w:szCs w:val="24"/>
        </w:rPr>
        <w:t>away</w:t>
      </w:r>
      <w:proofErr w:type="spellEnd"/>
      <w:r w:rsidRPr="00AF575A">
        <w:rPr>
          <w:rFonts w:asciiTheme="minorHAnsi" w:eastAsia="Times New Roman" w:hAnsiTheme="minorHAnsi" w:cstheme="minorHAnsi"/>
          <w:sz w:val="24"/>
          <w:szCs w:val="24"/>
        </w:rPr>
        <w:t xml:space="preserve"> e drive </w:t>
      </w:r>
      <w:proofErr w:type="spellStart"/>
      <w:r w:rsidRPr="00AF575A">
        <w:rPr>
          <w:rFonts w:asciiTheme="minorHAnsi" w:eastAsia="Times New Roman" w:hAnsiTheme="minorHAnsi" w:cstheme="minorHAnsi"/>
          <w:sz w:val="24"/>
          <w:szCs w:val="24"/>
        </w:rPr>
        <w:t>thru</w:t>
      </w:r>
      <w:proofErr w:type="spellEnd"/>
      <w:r w:rsidRPr="00AF575A">
        <w:rPr>
          <w:rFonts w:asciiTheme="minorHAnsi" w:eastAsia="Times New Roman" w:hAnsiTheme="minorHAnsi" w:cstheme="minorHAnsi"/>
          <w:sz w:val="24"/>
          <w:szCs w:val="24"/>
        </w:rPr>
        <w:t>, bem como canal online (iniciativa CDL Jovem, bem como “Achei Campos”), conforme as permissões estabelecidas em cada nível ou fase.</w:t>
      </w: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r w:rsidRPr="00AF575A">
        <w:rPr>
          <w:rFonts w:asciiTheme="minorHAnsi" w:eastAsia="Times New Roman" w:hAnsiTheme="minorHAnsi" w:cstheme="minorHAnsi"/>
          <w:sz w:val="24"/>
          <w:szCs w:val="24"/>
        </w:rPr>
        <w:t xml:space="preserve">11) Funcionários e proprietários do </w:t>
      </w:r>
      <w:r w:rsidR="005D7991">
        <w:rPr>
          <w:rFonts w:asciiTheme="minorHAnsi" w:eastAsia="Times New Roman" w:hAnsiTheme="minorHAnsi" w:cstheme="minorHAnsi"/>
          <w:sz w:val="24"/>
          <w:szCs w:val="24"/>
        </w:rPr>
        <w:t>grupo</w:t>
      </w:r>
      <w:r w:rsidRPr="00AF575A">
        <w:rPr>
          <w:rFonts w:asciiTheme="minorHAnsi" w:eastAsia="Times New Roman" w:hAnsiTheme="minorHAnsi" w:cstheme="minorHAnsi"/>
          <w:sz w:val="24"/>
          <w:szCs w:val="24"/>
        </w:rPr>
        <w:t xml:space="preserve"> de risco devem ser mantidos fora do trabalho, em isolamento residencial.</w:t>
      </w: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p>
    <w:p w:rsidR="00950CE2" w:rsidRPr="00614A4E" w:rsidRDefault="00614A4E" w:rsidP="00614A4E">
      <w:pPr>
        <w:spacing w:after="0" w:line="276" w:lineRule="auto"/>
        <w:ind w:left="567"/>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12) </w:t>
      </w:r>
      <w:r w:rsidR="00950CE2" w:rsidRPr="00614A4E">
        <w:rPr>
          <w:rFonts w:asciiTheme="minorHAnsi" w:eastAsia="Times New Roman" w:hAnsiTheme="minorHAnsi" w:cstheme="minorHAnsi"/>
          <w:sz w:val="24"/>
          <w:szCs w:val="24"/>
        </w:rPr>
        <w:t>Vedadas as ações promocionais e afins que possam promover ou incentivar aglomeração de consumidores.</w:t>
      </w:r>
    </w:p>
    <w:p w:rsidR="00614A4E" w:rsidRPr="00614A4E" w:rsidRDefault="00614A4E" w:rsidP="00614A4E">
      <w:pPr>
        <w:pStyle w:val="PargrafodaLista"/>
        <w:spacing w:after="0" w:line="276" w:lineRule="auto"/>
        <w:ind w:left="927"/>
        <w:jc w:val="both"/>
        <w:rPr>
          <w:rFonts w:asciiTheme="minorHAnsi" w:eastAsia="Times New Roman" w:hAnsiTheme="minorHAnsi" w:cstheme="minorHAnsi"/>
          <w:sz w:val="24"/>
          <w:szCs w:val="24"/>
        </w:rPr>
      </w:pP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r w:rsidRPr="00AF575A">
        <w:rPr>
          <w:rFonts w:asciiTheme="minorHAnsi" w:eastAsia="Times New Roman" w:hAnsiTheme="minorHAnsi" w:cstheme="minorHAnsi"/>
          <w:sz w:val="24"/>
          <w:szCs w:val="24"/>
        </w:rPr>
        <w:t>13) Promover a devida identificação visual, incluindo demarcação no solo, para orientar quanto ao distanciamento necessário entre os clientes, especialmente quanto a eventuais filas para atendimento.</w:t>
      </w: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r w:rsidRPr="00AF575A">
        <w:rPr>
          <w:rFonts w:asciiTheme="minorHAnsi" w:eastAsia="Times New Roman" w:hAnsiTheme="minorHAnsi" w:cstheme="minorHAnsi"/>
          <w:sz w:val="24"/>
          <w:szCs w:val="24"/>
        </w:rPr>
        <w:t>14) Vedada a utilização de amostras para testes pessoais e disponibilização de cosméticos nos mostruários comuns para clientes, tais como perfumes, desodorantes, cremes hidratantes, maquiagem em geral, etc.</w:t>
      </w: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r w:rsidRPr="00AF575A">
        <w:rPr>
          <w:rFonts w:asciiTheme="minorHAnsi" w:eastAsia="Times New Roman" w:hAnsiTheme="minorHAnsi" w:cstheme="minorHAnsi"/>
          <w:sz w:val="24"/>
          <w:szCs w:val="24"/>
        </w:rPr>
        <w:t>15) Vedada a oferta de serviços e amenidades adicionais que retardem a saída do consumidor do estabelecimento, tais como oferta de café, poltronas de espera, áreas infantis, etc.</w:t>
      </w: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r w:rsidRPr="00AF575A">
        <w:rPr>
          <w:rFonts w:asciiTheme="minorHAnsi" w:eastAsia="Times New Roman" w:hAnsiTheme="minorHAnsi" w:cstheme="minorHAnsi"/>
          <w:sz w:val="24"/>
          <w:szCs w:val="24"/>
        </w:rPr>
        <w:t>16) Todos os estabelecimentos deverão dispor de lixeira com tampa com dispositivo que permita a abertura o fechamento sem o uso das mãos (pedal ou outro tipo de dispositivo), recolher e descartar os resíduos a cada 2 horas, com segurança e uso do EPI adequado;</w:t>
      </w: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r w:rsidRPr="00AF575A">
        <w:rPr>
          <w:rFonts w:asciiTheme="minorHAnsi" w:eastAsia="Times New Roman" w:hAnsiTheme="minorHAnsi" w:cstheme="minorHAnsi"/>
          <w:sz w:val="24"/>
          <w:szCs w:val="24"/>
        </w:rPr>
        <w:t>17) Os estabelecimentos em geral, que dispuserem de refeitórios, deverão dar preferência à utilização de talheres e copos descartáveis e, na impossibilidade, utilizar talheres higienizados e individualizados (sem contato); e substituir os sistemas de autosserviço de bufê, utilizando porções individualizadas ou disponibilizando funcionário(s) específico(s) para servir todos os pratos;</w:t>
      </w: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r w:rsidRPr="00AF575A">
        <w:rPr>
          <w:rFonts w:asciiTheme="minorHAnsi" w:eastAsia="Times New Roman" w:hAnsiTheme="minorHAnsi" w:cstheme="minorHAnsi"/>
          <w:sz w:val="24"/>
          <w:szCs w:val="24"/>
        </w:rPr>
        <w:t>18) Os estabelecimentos em geral deverão eliminar bebedouros de jato inclinado e disponibilizar alternativas (dispensadores de água e copos plásticos descartáveis e/ou copos de uso individual, desde que constantemente higienizados).</w:t>
      </w: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r w:rsidRPr="00AF575A">
        <w:rPr>
          <w:rFonts w:asciiTheme="minorHAnsi" w:eastAsia="Times New Roman" w:hAnsiTheme="minorHAnsi" w:cstheme="minorHAnsi"/>
          <w:sz w:val="24"/>
          <w:szCs w:val="24"/>
        </w:rPr>
        <w:t>19) Os estabelecimentos deverão fazer a utilização, se necessário, do uso de senhas ou outro sistema eficaz para evitar filas ou aglomeração de pessoas.</w:t>
      </w: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r w:rsidRPr="00AF575A">
        <w:rPr>
          <w:rFonts w:asciiTheme="minorHAnsi" w:eastAsia="Times New Roman" w:hAnsiTheme="minorHAnsi" w:cstheme="minorHAnsi"/>
          <w:sz w:val="24"/>
          <w:szCs w:val="24"/>
        </w:rPr>
        <w:t>20) Todas as empresas deverão:</w:t>
      </w: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r w:rsidRPr="00AF575A">
        <w:rPr>
          <w:rFonts w:asciiTheme="minorHAnsi" w:eastAsia="Times New Roman" w:hAnsiTheme="minorHAnsi" w:cstheme="minorHAnsi"/>
          <w:sz w:val="24"/>
          <w:szCs w:val="24"/>
        </w:rPr>
        <w:t>I - garantir, na medida do possível, o distanciamento entre pessoas de, no mínimo, 2 metros.</w:t>
      </w: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r w:rsidRPr="00AF575A">
        <w:rPr>
          <w:rFonts w:asciiTheme="minorHAnsi" w:eastAsia="Times New Roman" w:hAnsiTheme="minorHAnsi" w:cstheme="minorHAnsi"/>
          <w:sz w:val="24"/>
          <w:szCs w:val="24"/>
        </w:rPr>
        <w:t>II - orientar os colaboradores a informar ao estabelecimento caso venham a ter sintomas de síndrome gripal e/ou resultados positivos para a COVID-19;</w:t>
      </w: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r w:rsidRPr="00AF575A">
        <w:rPr>
          <w:rFonts w:asciiTheme="minorHAnsi" w:eastAsia="Times New Roman" w:hAnsiTheme="minorHAnsi" w:cstheme="minorHAnsi"/>
          <w:sz w:val="24"/>
          <w:szCs w:val="24"/>
        </w:rPr>
        <w:t>III - realizar busca ativa, diária, em todos os turnos de trabalho, em colaboradores e visitantes com sintomas de síndrome gripal;</w:t>
      </w: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r w:rsidRPr="00AF575A">
        <w:rPr>
          <w:rFonts w:asciiTheme="minorHAnsi" w:eastAsia="Times New Roman" w:hAnsiTheme="minorHAnsi" w:cstheme="minorHAnsi"/>
          <w:sz w:val="24"/>
          <w:szCs w:val="24"/>
        </w:rPr>
        <w:lastRenderedPageBreak/>
        <w:t>IV - garantir o imediato afastamento para isolamento domiciliar por 14 (quatorze) dias, a contar o início dos sintomas aos colaboradores que:</w:t>
      </w: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r w:rsidRPr="00AF575A">
        <w:rPr>
          <w:rFonts w:asciiTheme="minorHAnsi" w:eastAsia="Times New Roman" w:hAnsiTheme="minorHAnsi" w:cstheme="minorHAnsi"/>
          <w:sz w:val="24"/>
          <w:szCs w:val="24"/>
        </w:rPr>
        <w:t>a) testarem positivo para Covid-19,</w:t>
      </w: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r w:rsidRPr="00AF575A">
        <w:rPr>
          <w:rFonts w:asciiTheme="minorHAnsi" w:eastAsia="Times New Roman" w:hAnsiTheme="minorHAnsi" w:cstheme="minorHAnsi"/>
          <w:sz w:val="24"/>
          <w:szCs w:val="24"/>
        </w:rPr>
        <w:t>b) que tenham tido contato próximo ou residam com caso confirmado de Covid-19,</w:t>
      </w: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r w:rsidRPr="00AF575A">
        <w:rPr>
          <w:rFonts w:asciiTheme="minorHAnsi" w:eastAsia="Times New Roman" w:hAnsiTheme="minorHAnsi" w:cstheme="minorHAnsi"/>
          <w:sz w:val="24"/>
          <w:szCs w:val="24"/>
        </w:rPr>
        <w:t>c) apresentarem sintomas de síndrome gripal (quadro respiratório agudo, caracterizado por sensação febril ou febre, mesmo que relatada, acompanhada de tosse OU dor de garganta OU coriza OU dificuldade respiratória);</w:t>
      </w: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r w:rsidRPr="00AF575A">
        <w:rPr>
          <w:rFonts w:asciiTheme="minorHAnsi" w:eastAsia="Times New Roman" w:hAnsiTheme="minorHAnsi" w:cstheme="minorHAnsi"/>
          <w:sz w:val="24"/>
          <w:szCs w:val="24"/>
        </w:rPr>
        <w:t>V - manter registro atualizado do acompanhamento de todos os colaboradores afastados (quem, de que setor, data de afastamento etc.);</w:t>
      </w: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r w:rsidRPr="00AF575A">
        <w:rPr>
          <w:rFonts w:asciiTheme="minorHAnsi" w:eastAsia="Times New Roman" w:hAnsiTheme="minorHAnsi" w:cstheme="minorHAnsi"/>
          <w:sz w:val="24"/>
          <w:szCs w:val="24"/>
        </w:rPr>
        <w:t>VI - notificar imediatamente os casos suspeitos de síndrome gripal e os confirmados de COVID-19 à Vigilância Epidemiológica Municipal, bem como à Vigilância em Saúde do Município de residência do trabalhador/colaborador;</w:t>
      </w: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r w:rsidRPr="00AF575A">
        <w:rPr>
          <w:rFonts w:asciiTheme="minorHAnsi" w:eastAsia="Times New Roman" w:hAnsiTheme="minorHAnsi" w:cstheme="minorHAnsi"/>
          <w:sz w:val="24"/>
          <w:szCs w:val="24"/>
        </w:rPr>
        <w:t>VII - comunicar imediatamente à Vigilância Epidemiológica Municipal qualquer suspeita de surto de síndrome gripal no estabelecimento.</w:t>
      </w: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p>
    <w:p w:rsidR="00950CE2" w:rsidRPr="00AF575A" w:rsidRDefault="00950CE2" w:rsidP="000B475A">
      <w:pPr>
        <w:spacing w:after="0" w:line="276" w:lineRule="auto"/>
        <w:ind w:left="567"/>
        <w:jc w:val="both"/>
        <w:rPr>
          <w:rFonts w:asciiTheme="minorHAnsi" w:eastAsia="Times New Roman" w:hAnsiTheme="minorHAnsi" w:cstheme="minorHAnsi"/>
          <w:sz w:val="24"/>
          <w:szCs w:val="24"/>
        </w:rPr>
      </w:pPr>
      <w:r w:rsidRPr="00AF575A">
        <w:rPr>
          <w:rFonts w:asciiTheme="minorHAnsi" w:eastAsia="Times New Roman" w:hAnsiTheme="minorHAnsi" w:cstheme="minorHAnsi"/>
          <w:sz w:val="24"/>
          <w:szCs w:val="24"/>
        </w:rPr>
        <w:t xml:space="preserve">21) Obrigatoriedade de fixação de informativos e comunicados instruindo colaboradores e clientes acerca das normas de proteção individual e coletiva existentes no estabelecimento, bem como informações gerais sobre o combate ao </w:t>
      </w:r>
      <w:r w:rsidR="001116B0" w:rsidRPr="00AF575A">
        <w:rPr>
          <w:rFonts w:asciiTheme="minorHAnsi" w:eastAsia="Times New Roman" w:hAnsiTheme="minorHAnsi" w:cstheme="minorHAnsi"/>
          <w:sz w:val="24"/>
          <w:szCs w:val="24"/>
        </w:rPr>
        <w:t>coronavírus</w:t>
      </w:r>
      <w:r w:rsidRPr="00AF575A">
        <w:rPr>
          <w:rFonts w:asciiTheme="minorHAnsi" w:eastAsia="Times New Roman" w:hAnsiTheme="minorHAnsi" w:cstheme="minorHAnsi"/>
          <w:sz w:val="24"/>
          <w:szCs w:val="24"/>
        </w:rPr>
        <w:t xml:space="preserve"> (Covid-19), conforme material disponível nos sítios eletrônicos da Prefeitura Municipal de Cam</w:t>
      </w:r>
      <w:r w:rsidR="005D7991">
        <w:rPr>
          <w:rFonts w:asciiTheme="minorHAnsi" w:eastAsia="Times New Roman" w:hAnsiTheme="minorHAnsi" w:cstheme="minorHAnsi"/>
          <w:sz w:val="24"/>
          <w:szCs w:val="24"/>
        </w:rPr>
        <w:t>buci</w:t>
      </w:r>
      <w:r w:rsidRPr="00AF575A">
        <w:rPr>
          <w:rFonts w:asciiTheme="minorHAnsi" w:eastAsia="Times New Roman" w:hAnsiTheme="minorHAnsi" w:cstheme="minorHAnsi"/>
          <w:sz w:val="24"/>
          <w:szCs w:val="24"/>
        </w:rPr>
        <w:t>, Secretaria Estadual de Saúde e Ministério da Saúde.</w:t>
      </w:r>
    </w:p>
    <w:p w:rsidR="00950CE2" w:rsidRPr="00AF575A" w:rsidRDefault="00950CE2" w:rsidP="000B475A">
      <w:pPr>
        <w:pStyle w:val="SombreamentoMdio1-nfase11"/>
        <w:spacing w:line="276" w:lineRule="auto"/>
        <w:ind w:left="567" w:right="284"/>
        <w:jc w:val="both"/>
        <w:rPr>
          <w:rStyle w:val="Forte"/>
          <w:rFonts w:asciiTheme="minorHAnsi" w:hAnsiTheme="minorHAnsi" w:cstheme="minorHAnsi"/>
          <w:b w:val="0"/>
          <w:sz w:val="24"/>
          <w:szCs w:val="24"/>
        </w:rPr>
      </w:pPr>
    </w:p>
    <w:p w:rsidR="00950CE2" w:rsidRPr="00AF575A" w:rsidRDefault="00950CE2" w:rsidP="000B475A">
      <w:pPr>
        <w:pStyle w:val="SombreamentoMdio1-nfase11"/>
        <w:spacing w:line="276" w:lineRule="auto"/>
        <w:ind w:left="567" w:right="284"/>
        <w:jc w:val="both"/>
        <w:rPr>
          <w:rStyle w:val="Forte"/>
          <w:rFonts w:asciiTheme="minorHAnsi" w:hAnsiTheme="minorHAnsi" w:cstheme="minorHAnsi"/>
          <w:b w:val="0"/>
          <w:sz w:val="24"/>
          <w:szCs w:val="24"/>
        </w:rPr>
      </w:pPr>
    </w:p>
    <w:p w:rsidR="00950CE2" w:rsidRPr="00AF575A" w:rsidRDefault="00950CE2" w:rsidP="000B475A">
      <w:pPr>
        <w:pStyle w:val="SombreamentoMdio1-nfase11"/>
        <w:spacing w:line="276" w:lineRule="auto"/>
        <w:ind w:left="567" w:right="284"/>
        <w:jc w:val="both"/>
        <w:rPr>
          <w:rStyle w:val="Forte"/>
          <w:rFonts w:asciiTheme="minorHAnsi" w:hAnsiTheme="minorHAnsi" w:cstheme="minorHAnsi"/>
          <w:b w:val="0"/>
          <w:sz w:val="24"/>
          <w:szCs w:val="24"/>
        </w:rPr>
      </w:pPr>
    </w:p>
    <w:p w:rsidR="00950CE2" w:rsidRPr="00AF575A" w:rsidRDefault="00950CE2" w:rsidP="000B475A">
      <w:pPr>
        <w:pStyle w:val="SombreamentoMdio1-nfase11"/>
        <w:spacing w:line="276" w:lineRule="auto"/>
        <w:ind w:left="567" w:right="284"/>
        <w:jc w:val="both"/>
        <w:rPr>
          <w:rStyle w:val="Forte"/>
          <w:rFonts w:asciiTheme="minorHAnsi" w:hAnsiTheme="minorHAnsi" w:cstheme="minorHAnsi"/>
          <w:b w:val="0"/>
          <w:sz w:val="24"/>
          <w:szCs w:val="24"/>
        </w:rPr>
      </w:pPr>
    </w:p>
    <w:p w:rsidR="00950CE2" w:rsidRPr="00AF575A" w:rsidRDefault="00950CE2" w:rsidP="000B475A">
      <w:pPr>
        <w:pStyle w:val="SombreamentoMdio1-nfase11"/>
        <w:spacing w:line="276" w:lineRule="auto"/>
        <w:ind w:left="567" w:right="284"/>
        <w:jc w:val="both"/>
        <w:rPr>
          <w:rStyle w:val="Forte"/>
          <w:rFonts w:asciiTheme="minorHAnsi" w:hAnsiTheme="minorHAnsi" w:cstheme="minorHAnsi"/>
          <w:b w:val="0"/>
          <w:sz w:val="24"/>
          <w:szCs w:val="24"/>
        </w:rPr>
      </w:pPr>
    </w:p>
    <w:p w:rsidR="00950CE2" w:rsidRPr="00AF575A" w:rsidRDefault="00950CE2" w:rsidP="000B475A">
      <w:pPr>
        <w:pStyle w:val="SombreamentoMdio1-nfase11"/>
        <w:spacing w:line="276" w:lineRule="auto"/>
        <w:ind w:left="567" w:right="284"/>
        <w:jc w:val="both"/>
        <w:rPr>
          <w:rStyle w:val="Forte"/>
          <w:rFonts w:asciiTheme="minorHAnsi" w:hAnsiTheme="minorHAnsi" w:cstheme="minorHAnsi"/>
          <w:b w:val="0"/>
          <w:sz w:val="24"/>
          <w:szCs w:val="24"/>
        </w:rPr>
      </w:pPr>
    </w:p>
    <w:p w:rsidR="00950CE2" w:rsidRPr="00AF575A" w:rsidRDefault="00950CE2" w:rsidP="000B475A">
      <w:pPr>
        <w:pStyle w:val="SombreamentoMdio1-nfase11"/>
        <w:spacing w:line="276" w:lineRule="auto"/>
        <w:ind w:left="567" w:right="284"/>
        <w:jc w:val="both"/>
        <w:rPr>
          <w:rStyle w:val="Forte"/>
          <w:rFonts w:asciiTheme="minorHAnsi" w:hAnsiTheme="minorHAnsi" w:cstheme="minorHAnsi"/>
          <w:b w:val="0"/>
          <w:sz w:val="24"/>
          <w:szCs w:val="24"/>
        </w:rPr>
      </w:pPr>
    </w:p>
    <w:p w:rsidR="00950CE2" w:rsidRPr="00AF575A" w:rsidRDefault="00950CE2" w:rsidP="000B475A">
      <w:pPr>
        <w:pStyle w:val="SombreamentoMdio1-nfase11"/>
        <w:spacing w:line="276" w:lineRule="auto"/>
        <w:ind w:left="567" w:right="284"/>
        <w:jc w:val="both"/>
        <w:rPr>
          <w:rStyle w:val="Forte"/>
          <w:rFonts w:asciiTheme="minorHAnsi" w:hAnsiTheme="minorHAnsi" w:cstheme="minorHAnsi"/>
          <w:b w:val="0"/>
          <w:sz w:val="24"/>
          <w:szCs w:val="24"/>
        </w:rPr>
      </w:pPr>
    </w:p>
    <w:p w:rsidR="00950CE2" w:rsidRPr="00AF575A" w:rsidRDefault="00950CE2" w:rsidP="000B475A">
      <w:pPr>
        <w:pStyle w:val="SombreamentoMdio1-nfase11"/>
        <w:spacing w:line="276" w:lineRule="auto"/>
        <w:ind w:left="567" w:right="284"/>
        <w:jc w:val="both"/>
        <w:rPr>
          <w:rStyle w:val="Forte"/>
          <w:rFonts w:asciiTheme="minorHAnsi" w:hAnsiTheme="minorHAnsi" w:cstheme="minorHAnsi"/>
          <w:b w:val="0"/>
          <w:sz w:val="24"/>
          <w:szCs w:val="24"/>
        </w:rPr>
      </w:pPr>
    </w:p>
    <w:p w:rsidR="00950CE2" w:rsidRPr="00AF575A" w:rsidRDefault="00950CE2" w:rsidP="000B475A">
      <w:pPr>
        <w:pStyle w:val="SombreamentoMdio1-nfase11"/>
        <w:spacing w:line="276" w:lineRule="auto"/>
        <w:ind w:left="567" w:right="284"/>
        <w:jc w:val="both"/>
        <w:rPr>
          <w:rStyle w:val="Forte"/>
          <w:rFonts w:asciiTheme="minorHAnsi" w:hAnsiTheme="minorHAnsi" w:cstheme="minorHAnsi"/>
          <w:b w:val="0"/>
          <w:sz w:val="24"/>
          <w:szCs w:val="24"/>
        </w:rPr>
      </w:pPr>
    </w:p>
    <w:p w:rsidR="00950CE2" w:rsidRPr="00AF575A" w:rsidRDefault="00950CE2" w:rsidP="000B475A">
      <w:pPr>
        <w:pStyle w:val="SombreamentoMdio1-nfase11"/>
        <w:spacing w:line="276" w:lineRule="auto"/>
        <w:ind w:left="567" w:right="284"/>
        <w:jc w:val="both"/>
        <w:rPr>
          <w:rStyle w:val="Forte"/>
          <w:rFonts w:asciiTheme="minorHAnsi" w:hAnsiTheme="minorHAnsi" w:cstheme="minorHAnsi"/>
          <w:b w:val="0"/>
          <w:sz w:val="24"/>
          <w:szCs w:val="24"/>
        </w:rPr>
      </w:pPr>
    </w:p>
    <w:p w:rsidR="00950CE2" w:rsidRPr="00AF575A" w:rsidRDefault="00950CE2" w:rsidP="000B475A">
      <w:pPr>
        <w:pStyle w:val="SombreamentoMdio1-nfase11"/>
        <w:spacing w:line="276" w:lineRule="auto"/>
        <w:ind w:left="567" w:right="284"/>
        <w:jc w:val="both"/>
        <w:rPr>
          <w:rStyle w:val="Forte"/>
          <w:rFonts w:asciiTheme="minorHAnsi" w:hAnsiTheme="minorHAnsi" w:cstheme="minorHAnsi"/>
          <w:b w:val="0"/>
          <w:sz w:val="24"/>
          <w:szCs w:val="24"/>
        </w:rPr>
      </w:pPr>
    </w:p>
    <w:p w:rsidR="00950CE2" w:rsidRPr="00AF575A" w:rsidRDefault="00950CE2" w:rsidP="000B475A">
      <w:pPr>
        <w:pStyle w:val="SombreamentoMdio1-nfase11"/>
        <w:spacing w:line="276" w:lineRule="auto"/>
        <w:ind w:left="567" w:right="284"/>
        <w:jc w:val="both"/>
        <w:rPr>
          <w:rStyle w:val="Forte"/>
          <w:rFonts w:asciiTheme="minorHAnsi" w:hAnsiTheme="minorHAnsi" w:cstheme="minorHAnsi"/>
          <w:b w:val="0"/>
          <w:sz w:val="24"/>
          <w:szCs w:val="24"/>
        </w:rPr>
      </w:pPr>
    </w:p>
    <w:p w:rsidR="00950CE2" w:rsidRPr="00AF575A" w:rsidRDefault="00950CE2" w:rsidP="000B475A">
      <w:pPr>
        <w:pStyle w:val="SombreamentoMdio1-nfase11"/>
        <w:spacing w:line="276" w:lineRule="auto"/>
        <w:ind w:left="567" w:right="284"/>
        <w:jc w:val="both"/>
        <w:rPr>
          <w:rStyle w:val="Forte"/>
          <w:rFonts w:asciiTheme="minorHAnsi" w:hAnsiTheme="minorHAnsi" w:cstheme="minorHAnsi"/>
          <w:b w:val="0"/>
          <w:sz w:val="24"/>
          <w:szCs w:val="24"/>
        </w:rPr>
      </w:pPr>
    </w:p>
    <w:p w:rsidR="00950CE2" w:rsidRPr="00AF575A" w:rsidRDefault="00950CE2" w:rsidP="000B475A">
      <w:pPr>
        <w:pStyle w:val="SombreamentoMdio1-nfase11"/>
        <w:spacing w:line="276" w:lineRule="auto"/>
        <w:ind w:left="567" w:right="284"/>
        <w:jc w:val="both"/>
        <w:rPr>
          <w:rStyle w:val="Forte"/>
          <w:rFonts w:asciiTheme="minorHAnsi" w:hAnsiTheme="minorHAnsi" w:cstheme="minorHAnsi"/>
          <w:b w:val="0"/>
          <w:sz w:val="24"/>
          <w:szCs w:val="24"/>
        </w:rPr>
      </w:pPr>
    </w:p>
    <w:p w:rsidR="00950CE2" w:rsidRPr="00AF575A" w:rsidRDefault="00950CE2" w:rsidP="000B475A">
      <w:pPr>
        <w:pStyle w:val="SombreamentoMdio1-nfase11"/>
        <w:spacing w:line="276" w:lineRule="auto"/>
        <w:ind w:left="567" w:right="284"/>
        <w:jc w:val="both"/>
        <w:rPr>
          <w:rStyle w:val="Forte"/>
          <w:rFonts w:asciiTheme="minorHAnsi" w:hAnsiTheme="minorHAnsi" w:cstheme="minorHAnsi"/>
          <w:b w:val="0"/>
          <w:sz w:val="24"/>
          <w:szCs w:val="24"/>
        </w:rPr>
      </w:pPr>
    </w:p>
    <w:p w:rsidR="00950CE2" w:rsidRPr="00AF575A" w:rsidRDefault="00950CE2" w:rsidP="000B475A">
      <w:pPr>
        <w:pStyle w:val="SombreamentoMdio1-nfase11"/>
        <w:spacing w:line="276" w:lineRule="auto"/>
        <w:ind w:left="567" w:right="284"/>
        <w:jc w:val="center"/>
        <w:rPr>
          <w:rStyle w:val="Forte"/>
          <w:rFonts w:asciiTheme="minorHAnsi" w:hAnsiTheme="minorHAnsi" w:cstheme="minorHAnsi"/>
          <w:sz w:val="24"/>
          <w:szCs w:val="24"/>
        </w:rPr>
      </w:pPr>
      <w:r w:rsidRPr="00AF575A">
        <w:rPr>
          <w:rStyle w:val="Forte"/>
          <w:rFonts w:asciiTheme="minorHAnsi" w:hAnsiTheme="minorHAnsi" w:cstheme="minorHAnsi"/>
          <w:sz w:val="24"/>
          <w:szCs w:val="24"/>
        </w:rPr>
        <w:lastRenderedPageBreak/>
        <w:t xml:space="preserve">ANEXO III </w:t>
      </w:r>
    </w:p>
    <w:p w:rsidR="009D45BC" w:rsidRPr="00AF575A" w:rsidRDefault="009D45BC" w:rsidP="000B475A">
      <w:pPr>
        <w:pStyle w:val="SombreamentoMdio1-nfase11"/>
        <w:spacing w:line="276" w:lineRule="auto"/>
        <w:ind w:left="567" w:right="284"/>
        <w:jc w:val="center"/>
        <w:rPr>
          <w:rStyle w:val="Forte"/>
          <w:rFonts w:asciiTheme="minorHAnsi" w:hAnsiTheme="minorHAnsi" w:cstheme="minorHAnsi"/>
          <w:sz w:val="24"/>
          <w:szCs w:val="24"/>
        </w:rPr>
      </w:pPr>
    </w:p>
    <w:p w:rsidR="009D45BC" w:rsidRPr="00AF575A" w:rsidRDefault="009D45BC" w:rsidP="000B475A">
      <w:pPr>
        <w:pStyle w:val="SombreamentoMdio1-nfase11"/>
        <w:spacing w:line="276" w:lineRule="auto"/>
        <w:ind w:left="567" w:right="284"/>
        <w:jc w:val="center"/>
        <w:rPr>
          <w:rStyle w:val="Forte"/>
          <w:rFonts w:asciiTheme="minorHAnsi" w:hAnsiTheme="minorHAnsi" w:cstheme="minorHAnsi"/>
          <w:sz w:val="24"/>
          <w:szCs w:val="24"/>
        </w:rPr>
      </w:pPr>
      <w:r w:rsidRPr="00AF575A">
        <w:rPr>
          <w:rStyle w:val="Forte"/>
          <w:rFonts w:asciiTheme="minorHAnsi" w:hAnsiTheme="minorHAnsi" w:cstheme="minorHAnsi"/>
          <w:sz w:val="24"/>
          <w:szCs w:val="24"/>
        </w:rPr>
        <w:t>CONFECÇÃO, UTILIZAÇÃO E HIGIENIZAÇÃO DE MÁSCARA FACIAL NÃO PROFISSIONAL</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As máscaras devem ser preferencialmente:</w:t>
      </w:r>
    </w:p>
    <w:p w:rsidR="00A132B5" w:rsidRPr="00AF575A" w:rsidRDefault="00A132B5" w:rsidP="000B475A">
      <w:pPr>
        <w:pStyle w:val="SombreamentoMdio1-nfase11"/>
        <w:spacing w:line="276" w:lineRule="auto"/>
        <w:ind w:left="567" w:right="284"/>
        <w:jc w:val="both"/>
        <w:rPr>
          <w:rStyle w:val="Forte"/>
          <w:rFonts w:asciiTheme="minorHAnsi" w:hAnsiTheme="minorHAnsi" w:cstheme="minorHAnsi"/>
          <w:b w:val="0"/>
          <w:sz w:val="24"/>
          <w:szCs w:val="24"/>
        </w:rPr>
      </w:pP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w:t>
      </w:r>
      <w:r w:rsidRPr="00AF575A">
        <w:rPr>
          <w:rStyle w:val="Forte"/>
          <w:rFonts w:asciiTheme="minorHAnsi" w:hAnsiTheme="minorHAnsi" w:cstheme="minorHAnsi"/>
          <w:b w:val="0"/>
          <w:sz w:val="24"/>
          <w:szCs w:val="24"/>
        </w:rPr>
        <w:tab/>
        <w:t>confeccionadas em tecidos de algodão;</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w:t>
      </w:r>
      <w:r w:rsidRPr="00AF575A">
        <w:rPr>
          <w:rStyle w:val="Forte"/>
          <w:rFonts w:asciiTheme="minorHAnsi" w:hAnsiTheme="minorHAnsi" w:cstheme="minorHAnsi"/>
          <w:b w:val="0"/>
          <w:sz w:val="24"/>
          <w:szCs w:val="24"/>
        </w:rPr>
        <w:tab/>
        <w:t>em número de cinco para cada usuário;</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w:t>
      </w:r>
      <w:r w:rsidRPr="00AF575A">
        <w:rPr>
          <w:rStyle w:val="Forte"/>
          <w:rFonts w:asciiTheme="minorHAnsi" w:hAnsiTheme="minorHAnsi" w:cstheme="minorHAnsi"/>
          <w:b w:val="0"/>
          <w:sz w:val="24"/>
          <w:szCs w:val="24"/>
        </w:rPr>
        <w:tab/>
        <w:t>para utilização não compartilhada, sem prejuízo da observância das recomendações de afastamento mínimo entre as pessoas e de contínua higienização das mãos, com água e sabonete ou com álcool com concentração de setenta por cento.</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O uso da máscara de que trata este Decreto deverá ser evitado por:</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w:t>
      </w:r>
      <w:r w:rsidRPr="00AF575A">
        <w:rPr>
          <w:rStyle w:val="Forte"/>
          <w:rFonts w:asciiTheme="minorHAnsi" w:hAnsiTheme="minorHAnsi" w:cstheme="minorHAnsi"/>
          <w:b w:val="0"/>
          <w:sz w:val="24"/>
          <w:szCs w:val="24"/>
        </w:rPr>
        <w:tab/>
        <w:t>profissionais de saúde durante a sua atuação;</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w:t>
      </w:r>
      <w:r w:rsidRPr="00AF575A">
        <w:rPr>
          <w:rStyle w:val="Forte"/>
          <w:rFonts w:asciiTheme="minorHAnsi" w:hAnsiTheme="minorHAnsi" w:cstheme="minorHAnsi"/>
          <w:b w:val="0"/>
          <w:sz w:val="24"/>
          <w:szCs w:val="24"/>
        </w:rPr>
        <w:tab/>
        <w:t>pacientes contaminados ou com sintomas de contaminação pel</w:t>
      </w:r>
      <w:r w:rsidR="00614A4E">
        <w:rPr>
          <w:rStyle w:val="Forte"/>
          <w:rFonts w:asciiTheme="minorHAnsi" w:hAnsiTheme="minorHAnsi" w:cstheme="minorHAnsi"/>
          <w:b w:val="0"/>
          <w:sz w:val="24"/>
          <w:szCs w:val="24"/>
        </w:rPr>
        <w:t xml:space="preserve">o Sars-Cov-2, na hipótese de </w:t>
      </w:r>
      <w:r w:rsidRPr="00AF575A">
        <w:rPr>
          <w:rStyle w:val="Forte"/>
          <w:rFonts w:asciiTheme="minorHAnsi" w:hAnsiTheme="minorHAnsi" w:cstheme="minorHAnsi"/>
          <w:b w:val="0"/>
          <w:sz w:val="24"/>
          <w:szCs w:val="24"/>
        </w:rPr>
        <w:t>disponibilidade do modelo de uso profissional;</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w:t>
      </w:r>
      <w:r w:rsidRPr="00AF575A">
        <w:rPr>
          <w:rStyle w:val="Forte"/>
          <w:rFonts w:asciiTheme="minorHAnsi" w:hAnsiTheme="minorHAnsi" w:cstheme="minorHAnsi"/>
          <w:b w:val="0"/>
          <w:sz w:val="24"/>
          <w:szCs w:val="24"/>
        </w:rPr>
        <w:tab/>
        <w:t>pessoas que cuidam de pacientes contaminados;</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w:t>
      </w:r>
      <w:r w:rsidRPr="00AF575A">
        <w:rPr>
          <w:rStyle w:val="Forte"/>
          <w:rFonts w:asciiTheme="minorHAnsi" w:hAnsiTheme="minorHAnsi" w:cstheme="minorHAnsi"/>
          <w:b w:val="0"/>
          <w:sz w:val="24"/>
          <w:szCs w:val="24"/>
        </w:rPr>
        <w:tab/>
        <w:t>crianças menores de dois anos de idade, pessoas com problemas respiratórios ou incapazes de remover a máscara sem assistência;</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w:t>
      </w:r>
      <w:r w:rsidRPr="00AF575A">
        <w:rPr>
          <w:rStyle w:val="Forte"/>
          <w:rFonts w:asciiTheme="minorHAnsi" w:hAnsiTheme="minorHAnsi" w:cstheme="minorHAnsi"/>
          <w:b w:val="0"/>
          <w:sz w:val="24"/>
          <w:szCs w:val="24"/>
        </w:rPr>
        <w:tab/>
        <w:t>pessoas com contraindicação feita por profissional de saúde.</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Antes da colocação da máscara, o usuário deve observar os seguintes cuidados:</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w:t>
      </w:r>
      <w:r w:rsidRPr="00AF575A">
        <w:rPr>
          <w:rStyle w:val="Forte"/>
          <w:rFonts w:asciiTheme="minorHAnsi" w:hAnsiTheme="minorHAnsi" w:cstheme="minorHAnsi"/>
          <w:b w:val="0"/>
          <w:sz w:val="24"/>
          <w:szCs w:val="24"/>
        </w:rPr>
        <w:tab/>
        <w:t>assegurar-se de que a máscara está limpa e sem rupturas;</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w:t>
      </w:r>
      <w:r w:rsidRPr="00AF575A">
        <w:rPr>
          <w:rStyle w:val="Forte"/>
          <w:rFonts w:asciiTheme="minorHAnsi" w:hAnsiTheme="minorHAnsi" w:cstheme="minorHAnsi"/>
          <w:b w:val="0"/>
          <w:sz w:val="24"/>
          <w:szCs w:val="24"/>
        </w:rPr>
        <w:tab/>
        <w:t>fazer a adequada higienização das mãos;</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w:t>
      </w:r>
      <w:r w:rsidRPr="00AF575A">
        <w:rPr>
          <w:rStyle w:val="Forte"/>
          <w:rFonts w:asciiTheme="minorHAnsi" w:hAnsiTheme="minorHAnsi" w:cstheme="minorHAnsi"/>
          <w:b w:val="0"/>
          <w:sz w:val="24"/>
          <w:szCs w:val="24"/>
        </w:rPr>
        <w:tab/>
        <w:t xml:space="preserve">evitar contato com a parte frontal da máscara e, havendo o contato após o uso, executar </w:t>
      </w:r>
      <w:r w:rsidRPr="00AF575A">
        <w:rPr>
          <w:rStyle w:val="Forte"/>
          <w:rFonts w:asciiTheme="minorHAnsi" w:hAnsiTheme="minorHAnsi" w:cstheme="minorHAnsi"/>
          <w:b w:val="0"/>
          <w:sz w:val="24"/>
          <w:szCs w:val="24"/>
        </w:rPr>
        <w:tab/>
        <w:t>imediatamente a higiene das mãos;</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w:t>
      </w:r>
      <w:r w:rsidRPr="00AF575A">
        <w:rPr>
          <w:rStyle w:val="Forte"/>
          <w:rFonts w:asciiTheme="minorHAnsi" w:hAnsiTheme="minorHAnsi" w:cstheme="minorHAnsi"/>
          <w:b w:val="0"/>
          <w:sz w:val="24"/>
          <w:szCs w:val="24"/>
        </w:rPr>
        <w:tab/>
        <w:t>cobrir totalmente a boca e o nariz, sem deixar espaços nas laterais;</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w:t>
      </w:r>
      <w:r w:rsidRPr="00AF575A">
        <w:rPr>
          <w:rStyle w:val="Forte"/>
          <w:rFonts w:asciiTheme="minorHAnsi" w:hAnsiTheme="minorHAnsi" w:cstheme="minorHAnsi"/>
          <w:b w:val="0"/>
          <w:sz w:val="24"/>
          <w:szCs w:val="24"/>
        </w:rPr>
        <w:tab/>
        <w:t>manter o conforto e o espaço para a respiração;</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w:t>
      </w:r>
      <w:r w:rsidRPr="00AF575A">
        <w:rPr>
          <w:rStyle w:val="Forte"/>
          <w:rFonts w:asciiTheme="minorHAnsi" w:hAnsiTheme="minorHAnsi" w:cstheme="minorHAnsi"/>
          <w:b w:val="0"/>
          <w:sz w:val="24"/>
          <w:szCs w:val="24"/>
        </w:rPr>
        <w:tab/>
        <w:t>evitar maquiagem ou base durante o uso.</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Para o uso da máscara devem ser observados os seguintes cuidados:</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w:t>
      </w:r>
      <w:r w:rsidRPr="00AF575A">
        <w:rPr>
          <w:rStyle w:val="Forte"/>
          <w:rFonts w:asciiTheme="minorHAnsi" w:hAnsiTheme="minorHAnsi" w:cstheme="minorHAnsi"/>
          <w:b w:val="0"/>
          <w:sz w:val="24"/>
          <w:szCs w:val="24"/>
        </w:rPr>
        <w:tab/>
        <w:t>utilizar a mesma máscara por, no máximo três horas;</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w:t>
      </w:r>
      <w:r w:rsidRPr="00AF575A">
        <w:rPr>
          <w:rStyle w:val="Forte"/>
          <w:rFonts w:asciiTheme="minorHAnsi" w:hAnsiTheme="minorHAnsi" w:cstheme="minorHAnsi"/>
          <w:b w:val="0"/>
          <w:sz w:val="24"/>
          <w:szCs w:val="24"/>
        </w:rPr>
        <w:tab/>
        <w:t>trocá-la após o tempo máximo de utilização ou sempre que ela ficar úmida, com sujeira aparente, danificada ou se houver dificuldade para respirar;</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w:t>
      </w:r>
      <w:r w:rsidRPr="00AF575A">
        <w:rPr>
          <w:rStyle w:val="Forte"/>
          <w:rFonts w:asciiTheme="minorHAnsi" w:hAnsiTheme="minorHAnsi" w:cstheme="minorHAnsi"/>
          <w:b w:val="0"/>
          <w:sz w:val="24"/>
          <w:szCs w:val="24"/>
        </w:rPr>
        <w:tab/>
        <w:t>higienizar as mãos ao chegar a casa e após retirá-la, reservando-a para a lavagem logo que possível;</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w:t>
      </w:r>
      <w:r w:rsidRPr="00AF575A">
        <w:rPr>
          <w:rStyle w:val="Forte"/>
          <w:rFonts w:asciiTheme="minorHAnsi" w:hAnsiTheme="minorHAnsi" w:cstheme="minorHAnsi"/>
          <w:b w:val="0"/>
          <w:sz w:val="24"/>
          <w:szCs w:val="24"/>
        </w:rPr>
        <w:tab/>
        <w:t>repetir os procedimentos de higienização das mãos sempre que retirar e recolocar a máscara;</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w:t>
      </w:r>
      <w:r w:rsidRPr="00AF575A">
        <w:rPr>
          <w:rStyle w:val="Forte"/>
          <w:rFonts w:asciiTheme="minorHAnsi" w:hAnsiTheme="minorHAnsi" w:cstheme="minorHAnsi"/>
          <w:b w:val="0"/>
          <w:sz w:val="24"/>
          <w:szCs w:val="24"/>
        </w:rPr>
        <w:tab/>
        <w:t>não compartilhar a máscara, AINDA QUE ELA ESTEJA LAVADA.</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Para a limpeza das máscaras de uso não profissional deverão ser observados os seguintes procedimentos:</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w:t>
      </w:r>
      <w:r w:rsidRPr="00AF575A">
        <w:rPr>
          <w:rStyle w:val="Forte"/>
          <w:rFonts w:asciiTheme="minorHAnsi" w:hAnsiTheme="minorHAnsi" w:cstheme="minorHAnsi"/>
          <w:b w:val="0"/>
          <w:sz w:val="24"/>
          <w:szCs w:val="24"/>
        </w:rPr>
        <w:tab/>
        <w:t>as de tecido podem ser lavadas e reutilizadas regularmente, entretanto, recomenda-se evitar mais que trinta lavagens;</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w:t>
      </w:r>
      <w:r w:rsidRPr="00AF575A">
        <w:rPr>
          <w:rStyle w:val="Forte"/>
          <w:rFonts w:asciiTheme="minorHAnsi" w:hAnsiTheme="minorHAnsi" w:cstheme="minorHAnsi"/>
          <w:b w:val="0"/>
          <w:sz w:val="24"/>
          <w:szCs w:val="24"/>
        </w:rPr>
        <w:tab/>
        <w:t>lavar separadamente;</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w:t>
      </w:r>
      <w:r w:rsidRPr="00AF575A">
        <w:rPr>
          <w:rStyle w:val="Forte"/>
          <w:rFonts w:asciiTheme="minorHAnsi" w:hAnsiTheme="minorHAnsi" w:cstheme="minorHAnsi"/>
          <w:b w:val="0"/>
          <w:sz w:val="24"/>
          <w:szCs w:val="24"/>
        </w:rPr>
        <w:tab/>
        <w:t>lavar previamente com água corrente e sabão neutro e, após, deixar de molho em solução de água com água sanitária ou outro desinfetante, na proporção de duas colheres de sopa para cada litro de água, de vinte a trinta minutos;</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w:t>
      </w:r>
      <w:r w:rsidRPr="00AF575A">
        <w:rPr>
          <w:rStyle w:val="Forte"/>
          <w:rFonts w:asciiTheme="minorHAnsi" w:hAnsiTheme="minorHAnsi" w:cstheme="minorHAnsi"/>
          <w:b w:val="0"/>
          <w:sz w:val="24"/>
          <w:szCs w:val="24"/>
        </w:rPr>
        <w:tab/>
        <w:t>enxaguar bem em água corrente, para remover resíduos de desinfetante;</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w:t>
      </w:r>
      <w:r w:rsidRPr="00AF575A">
        <w:rPr>
          <w:rStyle w:val="Forte"/>
          <w:rFonts w:asciiTheme="minorHAnsi" w:hAnsiTheme="minorHAnsi" w:cstheme="minorHAnsi"/>
          <w:b w:val="0"/>
          <w:sz w:val="24"/>
          <w:szCs w:val="24"/>
        </w:rPr>
        <w:tab/>
        <w:t>evitar torcer com força e deixe-a secar;</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w:t>
      </w:r>
      <w:r w:rsidRPr="00AF575A">
        <w:rPr>
          <w:rStyle w:val="Forte"/>
          <w:rFonts w:asciiTheme="minorHAnsi" w:hAnsiTheme="minorHAnsi" w:cstheme="minorHAnsi"/>
          <w:b w:val="0"/>
          <w:sz w:val="24"/>
          <w:szCs w:val="24"/>
        </w:rPr>
        <w:tab/>
        <w:t>passar com ferro quente;</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w:t>
      </w:r>
      <w:r w:rsidRPr="00AF575A">
        <w:rPr>
          <w:rStyle w:val="Forte"/>
          <w:rFonts w:asciiTheme="minorHAnsi" w:hAnsiTheme="minorHAnsi" w:cstheme="minorHAnsi"/>
          <w:b w:val="0"/>
          <w:sz w:val="24"/>
          <w:szCs w:val="24"/>
        </w:rPr>
        <w:tab/>
        <w:t>guardar em recipiente fechado.</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A produção de máscaras artesanais pode ser realizada, segundo as orientações constantes da Nota Informativa nº 3/2020-CGGAP/DESF/ SAPS/MS, disponível na página do Ministério da Saúde no endereço eletrônico www.saude.gov.br.</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Os fabricantes e distribuidores de máscaras para uso profissional garantirão, prioritariamente, o abastecimento da rede pública de assistência e atenção à saúde.</w:t>
      </w: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p>
    <w:p w:rsidR="009D45BC" w:rsidRPr="00AF575A" w:rsidRDefault="009D45BC" w:rsidP="000B475A">
      <w:pPr>
        <w:pStyle w:val="SombreamentoMdio1-nfase11"/>
        <w:spacing w:line="276" w:lineRule="auto"/>
        <w:ind w:left="567" w:right="284"/>
        <w:jc w:val="both"/>
        <w:rPr>
          <w:rStyle w:val="Forte"/>
          <w:rFonts w:asciiTheme="minorHAnsi" w:hAnsiTheme="minorHAnsi" w:cstheme="minorHAnsi"/>
          <w:b w:val="0"/>
          <w:sz w:val="24"/>
          <w:szCs w:val="24"/>
        </w:rPr>
      </w:pPr>
    </w:p>
    <w:p w:rsidR="00BC6132" w:rsidRPr="00AF575A" w:rsidRDefault="00BC6132" w:rsidP="000B475A">
      <w:pPr>
        <w:pStyle w:val="SombreamentoMdio1-nfase11"/>
        <w:spacing w:line="276" w:lineRule="auto"/>
        <w:ind w:left="567" w:right="284"/>
        <w:jc w:val="both"/>
        <w:rPr>
          <w:rStyle w:val="Forte"/>
          <w:rFonts w:asciiTheme="minorHAnsi" w:hAnsiTheme="minorHAnsi" w:cstheme="minorHAnsi"/>
          <w:b w:val="0"/>
          <w:sz w:val="24"/>
          <w:szCs w:val="24"/>
        </w:rPr>
      </w:pPr>
    </w:p>
    <w:p w:rsidR="00BC6132" w:rsidRPr="00AF575A" w:rsidRDefault="00BC6132" w:rsidP="000B475A">
      <w:pPr>
        <w:pStyle w:val="SombreamentoMdio1-nfase11"/>
        <w:spacing w:line="276" w:lineRule="auto"/>
        <w:ind w:left="567" w:right="284"/>
        <w:jc w:val="both"/>
        <w:rPr>
          <w:rStyle w:val="Forte"/>
          <w:rFonts w:asciiTheme="minorHAnsi" w:hAnsiTheme="minorHAnsi" w:cstheme="minorHAnsi"/>
          <w:b w:val="0"/>
          <w:sz w:val="24"/>
          <w:szCs w:val="24"/>
        </w:rPr>
      </w:pPr>
    </w:p>
    <w:p w:rsidR="00BC6132" w:rsidRPr="00AF575A" w:rsidRDefault="00BC6132" w:rsidP="000B475A">
      <w:pPr>
        <w:pStyle w:val="SombreamentoMdio1-nfase11"/>
        <w:spacing w:line="276" w:lineRule="auto"/>
        <w:ind w:left="567" w:right="284"/>
        <w:jc w:val="both"/>
        <w:rPr>
          <w:rStyle w:val="Forte"/>
          <w:rFonts w:asciiTheme="minorHAnsi" w:hAnsiTheme="minorHAnsi" w:cstheme="minorHAnsi"/>
          <w:b w:val="0"/>
          <w:sz w:val="24"/>
          <w:szCs w:val="24"/>
        </w:rPr>
      </w:pPr>
    </w:p>
    <w:p w:rsidR="00BC6132" w:rsidRPr="00AF575A" w:rsidRDefault="00BC6132" w:rsidP="000B475A">
      <w:pPr>
        <w:pStyle w:val="SombreamentoMdio1-nfase11"/>
        <w:spacing w:line="276" w:lineRule="auto"/>
        <w:ind w:left="567" w:right="284"/>
        <w:jc w:val="both"/>
        <w:rPr>
          <w:rStyle w:val="Forte"/>
          <w:rFonts w:asciiTheme="minorHAnsi" w:hAnsiTheme="minorHAnsi" w:cstheme="minorHAnsi"/>
          <w:b w:val="0"/>
          <w:sz w:val="24"/>
          <w:szCs w:val="24"/>
        </w:rPr>
      </w:pPr>
    </w:p>
    <w:p w:rsidR="00BC6132" w:rsidRPr="00AF575A" w:rsidRDefault="00BC6132" w:rsidP="000B475A">
      <w:pPr>
        <w:pStyle w:val="SombreamentoMdio1-nfase11"/>
        <w:spacing w:line="276" w:lineRule="auto"/>
        <w:ind w:left="567" w:right="284"/>
        <w:jc w:val="both"/>
        <w:rPr>
          <w:rStyle w:val="Forte"/>
          <w:rFonts w:asciiTheme="minorHAnsi" w:hAnsiTheme="minorHAnsi" w:cstheme="minorHAnsi"/>
          <w:b w:val="0"/>
          <w:sz w:val="24"/>
          <w:szCs w:val="24"/>
        </w:rPr>
      </w:pPr>
    </w:p>
    <w:p w:rsidR="00BC6132" w:rsidRPr="00AF575A" w:rsidRDefault="00BC6132" w:rsidP="000B475A">
      <w:pPr>
        <w:pStyle w:val="SombreamentoMdio1-nfase11"/>
        <w:spacing w:line="276" w:lineRule="auto"/>
        <w:ind w:left="567" w:right="284"/>
        <w:jc w:val="both"/>
        <w:rPr>
          <w:rStyle w:val="Forte"/>
          <w:rFonts w:asciiTheme="minorHAnsi" w:hAnsiTheme="minorHAnsi" w:cstheme="minorHAnsi"/>
          <w:b w:val="0"/>
          <w:sz w:val="24"/>
          <w:szCs w:val="24"/>
        </w:rPr>
      </w:pPr>
    </w:p>
    <w:p w:rsidR="00BC6132" w:rsidRPr="00AF575A" w:rsidRDefault="00BC6132" w:rsidP="000B475A">
      <w:pPr>
        <w:pStyle w:val="SombreamentoMdio1-nfase11"/>
        <w:spacing w:line="276" w:lineRule="auto"/>
        <w:ind w:left="567" w:right="284"/>
        <w:jc w:val="both"/>
        <w:rPr>
          <w:rStyle w:val="Forte"/>
          <w:rFonts w:asciiTheme="minorHAnsi" w:hAnsiTheme="minorHAnsi" w:cstheme="minorHAnsi"/>
          <w:b w:val="0"/>
          <w:sz w:val="24"/>
          <w:szCs w:val="24"/>
        </w:rPr>
      </w:pPr>
    </w:p>
    <w:p w:rsidR="00BC6132" w:rsidRPr="00AF575A" w:rsidRDefault="00BC6132" w:rsidP="000B475A">
      <w:pPr>
        <w:pStyle w:val="SombreamentoMdio1-nfase11"/>
        <w:spacing w:line="276" w:lineRule="auto"/>
        <w:ind w:left="567" w:right="284"/>
        <w:jc w:val="both"/>
        <w:rPr>
          <w:rStyle w:val="Forte"/>
          <w:rFonts w:asciiTheme="minorHAnsi" w:hAnsiTheme="minorHAnsi" w:cstheme="minorHAnsi"/>
          <w:b w:val="0"/>
          <w:sz w:val="24"/>
          <w:szCs w:val="24"/>
        </w:rPr>
      </w:pPr>
    </w:p>
    <w:p w:rsidR="00BC6132" w:rsidRPr="00AF575A" w:rsidRDefault="00BC6132" w:rsidP="000B475A">
      <w:pPr>
        <w:pStyle w:val="SombreamentoMdio1-nfase11"/>
        <w:spacing w:line="276" w:lineRule="auto"/>
        <w:ind w:left="567" w:right="284"/>
        <w:jc w:val="both"/>
        <w:rPr>
          <w:rStyle w:val="Forte"/>
          <w:rFonts w:asciiTheme="minorHAnsi" w:hAnsiTheme="minorHAnsi" w:cstheme="minorHAnsi"/>
          <w:b w:val="0"/>
          <w:sz w:val="24"/>
          <w:szCs w:val="24"/>
        </w:rPr>
      </w:pPr>
    </w:p>
    <w:p w:rsidR="00BC6132" w:rsidRPr="00AF575A" w:rsidRDefault="00BC6132" w:rsidP="000B475A">
      <w:pPr>
        <w:pStyle w:val="SombreamentoMdio1-nfase11"/>
        <w:spacing w:line="276" w:lineRule="auto"/>
        <w:ind w:left="567" w:right="284"/>
        <w:jc w:val="both"/>
        <w:rPr>
          <w:rStyle w:val="Forte"/>
          <w:rFonts w:asciiTheme="minorHAnsi" w:hAnsiTheme="minorHAnsi" w:cstheme="minorHAnsi"/>
          <w:b w:val="0"/>
          <w:sz w:val="24"/>
          <w:szCs w:val="24"/>
        </w:rPr>
      </w:pPr>
    </w:p>
    <w:p w:rsidR="00BC6132" w:rsidRPr="00AF575A" w:rsidRDefault="00BC6132" w:rsidP="000B475A">
      <w:pPr>
        <w:pStyle w:val="SombreamentoMdio1-nfase11"/>
        <w:spacing w:line="276" w:lineRule="auto"/>
        <w:ind w:left="567" w:right="284"/>
        <w:jc w:val="both"/>
        <w:rPr>
          <w:rStyle w:val="Forte"/>
          <w:rFonts w:asciiTheme="minorHAnsi" w:hAnsiTheme="minorHAnsi" w:cstheme="minorHAnsi"/>
          <w:b w:val="0"/>
          <w:sz w:val="24"/>
          <w:szCs w:val="24"/>
        </w:rPr>
      </w:pPr>
    </w:p>
    <w:p w:rsidR="00BC6132" w:rsidRPr="00AF575A" w:rsidRDefault="00BC6132" w:rsidP="000B475A">
      <w:pPr>
        <w:pStyle w:val="SombreamentoMdio1-nfase11"/>
        <w:spacing w:line="276" w:lineRule="auto"/>
        <w:ind w:left="567" w:right="284"/>
        <w:jc w:val="both"/>
        <w:rPr>
          <w:rStyle w:val="Forte"/>
          <w:rFonts w:asciiTheme="minorHAnsi" w:hAnsiTheme="minorHAnsi" w:cstheme="minorHAnsi"/>
          <w:b w:val="0"/>
          <w:sz w:val="24"/>
          <w:szCs w:val="24"/>
        </w:rPr>
      </w:pPr>
    </w:p>
    <w:p w:rsidR="00BC6132" w:rsidRPr="00AF575A" w:rsidRDefault="00BC6132" w:rsidP="000B475A">
      <w:pPr>
        <w:pStyle w:val="SombreamentoMdio1-nfase11"/>
        <w:spacing w:line="276" w:lineRule="auto"/>
        <w:ind w:left="567" w:right="284"/>
        <w:jc w:val="both"/>
        <w:rPr>
          <w:rStyle w:val="Forte"/>
          <w:rFonts w:asciiTheme="minorHAnsi" w:hAnsiTheme="minorHAnsi" w:cstheme="minorHAnsi"/>
          <w:b w:val="0"/>
          <w:sz w:val="24"/>
          <w:szCs w:val="24"/>
        </w:rPr>
      </w:pPr>
    </w:p>
    <w:p w:rsidR="00BC6132" w:rsidRPr="00AF575A" w:rsidRDefault="00BC6132" w:rsidP="000B475A">
      <w:pPr>
        <w:pStyle w:val="SombreamentoMdio1-nfase11"/>
        <w:spacing w:line="276" w:lineRule="auto"/>
        <w:ind w:left="567" w:right="284"/>
        <w:jc w:val="both"/>
        <w:rPr>
          <w:rStyle w:val="Forte"/>
          <w:rFonts w:asciiTheme="minorHAnsi" w:hAnsiTheme="minorHAnsi" w:cstheme="minorHAnsi"/>
          <w:b w:val="0"/>
          <w:sz w:val="24"/>
          <w:szCs w:val="24"/>
        </w:rPr>
      </w:pPr>
    </w:p>
    <w:p w:rsidR="00BC6132" w:rsidRPr="00AF575A" w:rsidRDefault="00BC6132" w:rsidP="000B475A">
      <w:pPr>
        <w:pStyle w:val="SombreamentoMdio1-nfase11"/>
        <w:spacing w:line="276" w:lineRule="auto"/>
        <w:ind w:left="567" w:right="284"/>
        <w:jc w:val="both"/>
        <w:rPr>
          <w:rStyle w:val="Forte"/>
          <w:rFonts w:asciiTheme="minorHAnsi" w:hAnsiTheme="minorHAnsi" w:cstheme="minorHAnsi"/>
          <w:b w:val="0"/>
          <w:sz w:val="24"/>
          <w:szCs w:val="24"/>
        </w:rPr>
      </w:pPr>
    </w:p>
    <w:p w:rsidR="00BC6132" w:rsidRPr="00AF575A" w:rsidRDefault="00BC6132" w:rsidP="000B475A">
      <w:pPr>
        <w:pStyle w:val="SombreamentoMdio1-nfase11"/>
        <w:spacing w:line="276" w:lineRule="auto"/>
        <w:ind w:left="567" w:right="284"/>
        <w:jc w:val="both"/>
        <w:rPr>
          <w:rStyle w:val="Forte"/>
          <w:rFonts w:asciiTheme="minorHAnsi" w:hAnsiTheme="minorHAnsi" w:cstheme="minorHAnsi"/>
          <w:b w:val="0"/>
          <w:sz w:val="24"/>
          <w:szCs w:val="24"/>
        </w:rPr>
      </w:pPr>
    </w:p>
    <w:p w:rsidR="00BC6132" w:rsidRPr="00AF575A" w:rsidRDefault="00BC6132" w:rsidP="000B475A">
      <w:pPr>
        <w:pStyle w:val="SombreamentoMdio1-nfase11"/>
        <w:spacing w:line="276" w:lineRule="auto"/>
        <w:ind w:left="567" w:right="284"/>
        <w:jc w:val="both"/>
        <w:rPr>
          <w:rStyle w:val="Forte"/>
          <w:rFonts w:asciiTheme="minorHAnsi" w:hAnsiTheme="minorHAnsi" w:cstheme="minorHAnsi"/>
          <w:b w:val="0"/>
          <w:sz w:val="24"/>
          <w:szCs w:val="24"/>
        </w:rPr>
      </w:pPr>
    </w:p>
    <w:p w:rsidR="00BC6132" w:rsidRPr="00AF575A" w:rsidRDefault="00BC6132" w:rsidP="000B475A">
      <w:pPr>
        <w:pStyle w:val="SombreamentoMdio1-nfase11"/>
        <w:spacing w:line="276" w:lineRule="auto"/>
        <w:ind w:left="567" w:right="284"/>
        <w:jc w:val="both"/>
        <w:rPr>
          <w:rStyle w:val="Forte"/>
          <w:rFonts w:asciiTheme="minorHAnsi" w:hAnsiTheme="minorHAnsi" w:cstheme="minorHAnsi"/>
          <w:b w:val="0"/>
          <w:sz w:val="24"/>
          <w:szCs w:val="24"/>
        </w:rPr>
      </w:pPr>
    </w:p>
    <w:p w:rsidR="00BC6132" w:rsidRPr="00AF575A" w:rsidRDefault="00BC6132" w:rsidP="000B475A">
      <w:pPr>
        <w:pStyle w:val="SombreamentoMdio1-nfase11"/>
        <w:spacing w:line="276" w:lineRule="auto"/>
        <w:ind w:left="567" w:right="284"/>
        <w:jc w:val="both"/>
        <w:rPr>
          <w:rStyle w:val="Forte"/>
          <w:rFonts w:asciiTheme="minorHAnsi" w:hAnsiTheme="minorHAnsi" w:cstheme="minorHAnsi"/>
          <w:b w:val="0"/>
          <w:sz w:val="24"/>
          <w:szCs w:val="24"/>
        </w:rPr>
      </w:pPr>
    </w:p>
    <w:p w:rsidR="009D45BC" w:rsidRPr="00AF575A" w:rsidRDefault="009D45BC" w:rsidP="000B475A">
      <w:pPr>
        <w:pStyle w:val="SombreamentoMdio1-nfase11"/>
        <w:spacing w:line="276" w:lineRule="auto"/>
        <w:jc w:val="center"/>
        <w:rPr>
          <w:rStyle w:val="Forte"/>
          <w:rFonts w:asciiTheme="minorHAnsi" w:hAnsiTheme="minorHAnsi" w:cstheme="minorHAnsi"/>
          <w:sz w:val="24"/>
          <w:szCs w:val="24"/>
        </w:rPr>
      </w:pPr>
      <w:r w:rsidRPr="00AF575A">
        <w:rPr>
          <w:rStyle w:val="Forte"/>
          <w:rFonts w:asciiTheme="minorHAnsi" w:hAnsiTheme="minorHAnsi" w:cstheme="minorHAnsi"/>
          <w:sz w:val="24"/>
          <w:szCs w:val="24"/>
        </w:rPr>
        <w:lastRenderedPageBreak/>
        <w:t>ANEXO IV</w:t>
      </w:r>
    </w:p>
    <w:p w:rsidR="009D45BC" w:rsidRPr="00AF575A" w:rsidRDefault="009D45BC" w:rsidP="000B475A">
      <w:pPr>
        <w:pStyle w:val="SombreamentoMdio1-nfase11"/>
        <w:spacing w:line="276" w:lineRule="auto"/>
        <w:rPr>
          <w:rStyle w:val="Forte"/>
          <w:rFonts w:asciiTheme="minorHAnsi" w:hAnsiTheme="minorHAnsi" w:cstheme="minorHAnsi"/>
          <w:sz w:val="24"/>
          <w:szCs w:val="24"/>
        </w:rPr>
      </w:pPr>
    </w:p>
    <w:p w:rsidR="009D45BC" w:rsidRPr="00AF575A" w:rsidRDefault="009D45BC" w:rsidP="000B475A">
      <w:pPr>
        <w:pStyle w:val="SombreamentoMdio1-nfase11"/>
        <w:spacing w:before="240" w:line="276" w:lineRule="auto"/>
        <w:jc w:val="center"/>
        <w:rPr>
          <w:rStyle w:val="Forte"/>
          <w:rFonts w:asciiTheme="minorHAnsi" w:hAnsiTheme="minorHAnsi" w:cstheme="minorHAnsi"/>
          <w:sz w:val="24"/>
          <w:szCs w:val="24"/>
        </w:rPr>
      </w:pPr>
      <w:r w:rsidRPr="00AF575A">
        <w:rPr>
          <w:rStyle w:val="Forte"/>
          <w:rFonts w:asciiTheme="minorHAnsi" w:hAnsiTheme="minorHAnsi" w:cstheme="minorHAnsi"/>
          <w:sz w:val="24"/>
          <w:szCs w:val="24"/>
        </w:rPr>
        <w:t>AUTODECLARAÇÃO DE CONFORMIDADE E RESPONSABILIDADE – PROTOCOLO COVID-19</w:t>
      </w:r>
    </w:p>
    <w:p w:rsidR="009D45BC" w:rsidRPr="00AF575A" w:rsidRDefault="009D45BC" w:rsidP="000B475A">
      <w:pPr>
        <w:pStyle w:val="SombreamentoMdio1-nfase11"/>
        <w:spacing w:before="240" w:line="276" w:lineRule="auto"/>
        <w:ind w:left="567"/>
        <w:rPr>
          <w:rStyle w:val="Forte"/>
          <w:rFonts w:asciiTheme="minorHAnsi" w:hAnsiTheme="minorHAnsi" w:cstheme="minorHAnsi"/>
          <w:sz w:val="24"/>
          <w:szCs w:val="24"/>
        </w:rPr>
      </w:pPr>
      <w:r w:rsidRPr="00AF575A">
        <w:rPr>
          <w:rStyle w:val="Forte"/>
          <w:rFonts w:asciiTheme="minorHAnsi" w:hAnsiTheme="minorHAnsi" w:cstheme="minorHAnsi"/>
          <w:sz w:val="24"/>
          <w:szCs w:val="24"/>
        </w:rPr>
        <w:t>Nome fantasia: ___________________</w:t>
      </w:r>
    </w:p>
    <w:p w:rsidR="009D45BC" w:rsidRPr="00AF575A" w:rsidRDefault="009D45BC" w:rsidP="000B475A">
      <w:pPr>
        <w:pStyle w:val="SombreamentoMdio1-nfase11"/>
        <w:spacing w:before="240" w:line="276" w:lineRule="auto"/>
        <w:ind w:left="567"/>
        <w:rPr>
          <w:rStyle w:val="Forte"/>
          <w:rFonts w:asciiTheme="minorHAnsi" w:hAnsiTheme="minorHAnsi" w:cstheme="minorHAnsi"/>
          <w:sz w:val="24"/>
          <w:szCs w:val="24"/>
        </w:rPr>
      </w:pPr>
      <w:r w:rsidRPr="00AF575A">
        <w:rPr>
          <w:rStyle w:val="Forte"/>
          <w:rFonts w:asciiTheme="minorHAnsi" w:hAnsiTheme="minorHAnsi" w:cstheme="minorHAnsi"/>
          <w:sz w:val="24"/>
          <w:szCs w:val="24"/>
        </w:rPr>
        <w:t>Razão social: _____________________</w:t>
      </w:r>
    </w:p>
    <w:p w:rsidR="009D45BC" w:rsidRPr="00AF575A" w:rsidRDefault="009D45BC" w:rsidP="000B475A">
      <w:pPr>
        <w:pStyle w:val="SombreamentoMdio1-nfase11"/>
        <w:spacing w:before="240" w:line="276" w:lineRule="auto"/>
        <w:ind w:left="567"/>
        <w:rPr>
          <w:rStyle w:val="Forte"/>
          <w:rFonts w:asciiTheme="minorHAnsi" w:hAnsiTheme="minorHAnsi" w:cstheme="minorHAnsi"/>
          <w:sz w:val="24"/>
          <w:szCs w:val="24"/>
        </w:rPr>
      </w:pPr>
      <w:r w:rsidRPr="00AF575A">
        <w:rPr>
          <w:rStyle w:val="Forte"/>
          <w:rFonts w:asciiTheme="minorHAnsi" w:hAnsiTheme="minorHAnsi" w:cstheme="minorHAnsi"/>
          <w:sz w:val="24"/>
          <w:szCs w:val="24"/>
        </w:rPr>
        <w:t>CNPJ nº _________________________</w:t>
      </w:r>
    </w:p>
    <w:p w:rsidR="009D45BC" w:rsidRPr="00AF575A" w:rsidRDefault="009D45BC" w:rsidP="000B475A">
      <w:pPr>
        <w:pStyle w:val="SombreamentoMdio1-nfase11"/>
        <w:spacing w:before="240" w:line="276" w:lineRule="auto"/>
        <w:ind w:left="567"/>
        <w:rPr>
          <w:rStyle w:val="Forte"/>
          <w:rFonts w:asciiTheme="minorHAnsi" w:hAnsiTheme="minorHAnsi" w:cstheme="minorHAnsi"/>
          <w:sz w:val="24"/>
          <w:szCs w:val="24"/>
        </w:rPr>
      </w:pPr>
      <w:r w:rsidRPr="00AF575A">
        <w:rPr>
          <w:rStyle w:val="Forte"/>
          <w:rFonts w:asciiTheme="minorHAnsi" w:hAnsiTheme="minorHAnsi" w:cstheme="minorHAnsi"/>
          <w:sz w:val="24"/>
          <w:szCs w:val="24"/>
        </w:rPr>
        <w:t>Endereço completo: ________________________________________________________</w:t>
      </w:r>
    </w:p>
    <w:p w:rsidR="009D45BC" w:rsidRPr="00AF575A" w:rsidRDefault="009D45BC" w:rsidP="000B475A">
      <w:pPr>
        <w:pStyle w:val="SombreamentoMdio1-nfase11"/>
        <w:spacing w:before="240" w:line="276" w:lineRule="auto"/>
        <w:ind w:left="567"/>
        <w:rPr>
          <w:rStyle w:val="Forte"/>
          <w:rFonts w:asciiTheme="minorHAnsi" w:hAnsiTheme="minorHAnsi" w:cstheme="minorHAnsi"/>
          <w:sz w:val="24"/>
          <w:szCs w:val="24"/>
        </w:rPr>
      </w:pPr>
      <w:r w:rsidRPr="00AF575A">
        <w:rPr>
          <w:rStyle w:val="Forte"/>
          <w:rFonts w:asciiTheme="minorHAnsi" w:hAnsiTheme="minorHAnsi" w:cstheme="minorHAnsi"/>
          <w:sz w:val="24"/>
          <w:szCs w:val="24"/>
        </w:rPr>
        <w:t>Telefone: _____________</w:t>
      </w:r>
    </w:p>
    <w:p w:rsidR="009D45BC" w:rsidRPr="00AF575A" w:rsidRDefault="009D45BC" w:rsidP="000B475A">
      <w:pPr>
        <w:pStyle w:val="SombreamentoMdio1-nfase11"/>
        <w:spacing w:before="240" w:line="276" w:lineRule="auto"/>
        <w:ind w:left="567"/>
        <w:rPr>
          <w:rStyle w:val="Forte"/>
          <w:rFonts w:asciiTheme="minorHAnsi" w:hAnsiTheme="minorHAnsi" w:cstheme="minorHAnsi"/>
          <w:sz w:val="24"/>
          <w:szCs w:val="24"/>
        </w:rPr>
      </w:pPr>
    </w:p>
    <w:p w:rsidR="009D45BC" w:rsidRPr="00AF575A" w:rsidRDefault="009D45BC" w:rsidP="000B475A">
      <w:pPr>
        <w:pStyle w:val="SombreamentoMdio1-nfase11"/>
        <w:spacing w:before="240" w:line="276" w:lineRule="auto"/>
        <w:ind w:left="567"/>
        <w:rPr>
          <w:rStyle w:val="Forte"/>
          <w:rFonts w:asciiTheme="minorHAnsi" w:hAnsiTheme="minorHAnsi" w:cstheme="minorHAnsi"/>
          <w:sz w:val="24"/>
          <w:szCs w:val="24"/>
          <w:u w:val="single"/>
        </w:rPr>
      </w:pPr>
      <w:r w:rsidRPr="00AF575A">
        <w:rPr>
          <w:rStyle w:val="Forte"/>
          <w:rFonts w:asciiTheme="minorHAnsi" w:hAnsiTheme="minorHAnsi" w:cstheme="minorHAnsi"/>
          <w:sz w:val="24"/>
          <w:szCs w:val="24"/>
          <w:u w:val="single"/>
        </w:rPr>
        <w:t>Sócio 1</w:t>
      </w:r>
    </w:p>
    <w:p w:rsidR="009D45BC" w:rsidRPr="00AF575A" w:rsidRDefault="009D45BC" w:rsidP="000B475A">
      <w:pPr>
        <w:pStyle w:val="SombreamentoMdio1-nfase11"/>
        <w:spacing w:before="240" w:line="276" w:lineRule="auto"/>
        <w:ind w:left="567"/>
        <w:rPr>
          <w:rStyle w:val="Forte"/>
          <w:rFonts w:asciiTheme="minorHAnsi" w:hAnsiTheme="minorHAnsi" w:cstheme="minorHAnsi"/>
          <w:sz w:val="24"/>
          <w:szCs w:val="24"/>
        </w:rPr>
      </w:pPr>
      <w:r w:rsidRPr="00AF575A">
        <w:rPr>
          <w:rStyle w:val="Forte"/>
          <w:rFonts w:asciiTheme="minorHAnsi" w:hAnsiTheme="minorHAnsi" w:cstheme="minorHAnsi"/>
          <w:sz w:val="24"/>
          <w:szCs w:val="24"/>
        </w:rPr>
        <w:t>Nome completo: ___________________________________</w:t>
      </w:r>
    </w:p>
    <w:p w:rsidR="009D45BC" w:rsidRPr="00AF575A" w:rsidRDefault="009D45BC" w:rsidP="000B475A">
      <w:pPr>
        <w:pStyle w:val="SombreamentoMdio1-nfase11"/>
        <w:spacing w:before="240" w:line="276" w:lineRule="auto"/>
        <w:ind w:left="567"/>
        <w:rPr>
          <w:rStyle w:val="Forte"/>
          <w:rFonts w:asciiTheme="minorHAnsi" w:hAnsiTheme="minorHAnsi" w:cstheme="minorHAnsi"/>
          <w:sz w:val="24"/>
          <w:szCs w:val="24"/>
        </w:rPr>
      </w:pPr>
      <w:r w:rsidRPr="00AF575A">
        <w:rPr>
          <w:rStyle w:val="Forte"/>
          <w:rFonts w:asciiTheme="minorHAnsi" w:hAnsiTheme="minorHAnsi" w:cstheme="minorHAnsi"/>
          <w:sz w:val="24"/>
          <w:szCs w:val="24"/>
        </w:rPr>
        <w:t>CPF: __________________</w:t>
      </w:r>
    </w:p>
    <w:p w:rsidR="009D45BC" w:rsidRPr="00AF575A" w:rsidRDefault="009D45BC" w:rsidP="000B475A">
      <w:pPr>
        <w:pStyle w:val="SombreamentoMdio1-nfase11"/>
        <w:spacing w:before="240" w:line="276" w:lineRule="auto"/>
        <w:ind w:left="567"/>
        <w:rPr>
          <w:rStyle w:val="Forte"/>
          <w:rFonts w:asciiTheme="minorHAnsi" w:hAnsiTheme="minorHAnsi" w:cstheme="minorHAnsi"/>
          <w:sz w:val="24"/>
          <w:szCs w:val="24"/>
        </w:rPr>
      </w:pPr>
      <w:r w:rsidRPr="00AF575A">
        <w:rPr>
          <w:rStyle w:val="Forte"/>
          <w:rFonts w:asciiTheme="minorHAnsi" w:hAnsiTheme="minorHAnsi" w:cstheme="minorHAnsi"/>
          <w:sz w:val="24"/>
          <w:szCs w:val="24"/>
        </w:rPr>
        <w:t>Endereço completo: ________________________________</w:t>
      </w:r>
    </w:p>
    <w:p w:rsidR="009D45BC" w:rsidRPr="00AF575A" w:rsidRDefault="009D45BC" w:rsidP="000B475A">
      <w:pPr>
        <w:pStyle w:val="SombreamentoMdio1-nfase11"/>
        <w:spacing w:before="240" w:line="276" w:lineRule="auto"/>
        <w:ind w:left="567"/>
        <w:rPr>
          <w:rStyle w:val="Forte"/>
          <w:rFonts w:asciiTheme="minorHAnsi" w:hAnsiTheme="minorHAnsi" w:cstheme="minorHAnsi"/>
          <w:sz w:val="24"/>
          <w:szCs w:val="24"/>
          <w:u w:val="single"/>
        </w:rPr>
      </w:pPr>
      <w:r w:rsidRPr="00AF575A">
        <w:rPr>
          <w:rStyle w:val="Forte"/>
          <w:rFonts w:asciiTheme="minorHAnsi" w:hAnsiTheme="minorHAnsi" w:cstheme="minorHAnsi"/>
          <w:sz w:val="24"/>
          <w:szCs w:val="24"/>
          <w:u w:val="single"/>
        </w:rPr>
        <w:t>Sócio 2</w:t>
      </w:r>
    </w:p>
    <w:p w:rsidR="009D45BC" w:rsidRPr="00AF575A" w:rsidRDefault="009D45BC" w:rsidP="000B475A">
      <w:pPr>
        <w:pStyle w:val="SombreamentoMdio1-nfase11"/>
        <w:spacing w:before="240" w:line="276" w:lineRule="auto"/>
        <w:ind w:left="567"/>
        <w:rPr>
          <w:rStyle w:val="Forte"/>
          <w:rFonts w:asciiTheme="minorHAnsi" w:hAnsiTheme="minorHAnsi" w:cstheme="minorHAnsi"/>
          <w:sz w:val="24"/>
          <w:szCs w:val="24"/>
        </w:rPr>
      </w:pPr>
      <w:r w:rsidRPr="00AF575A">
        <w:rPr>
          <w:rStyle w:val="Forte"/>
          <w:rFonts w:asciiTheme="minorHAnsi" w:hAnsiTheme="minorHAnsi" w:cstheme="minorHAnsi"/>
          <w:sz w:val="24"/>
          <w:szCs w:val="24"/>
        </w:rPr>
        <w:t>Nome completo: ___________________________________</w:t>
      </w:r>
    </w:p>
    <w:p w:rsidR="009D45BC" w:rsidRPr="00AF575A" w:rsidRDefault="009D45BC" w:rsidP="000B475A">
      <w:pPr>
        <w:pStyle w:val="SombreamentoMdio1-nfase11"/>
        <w:spacing w:before="240" w:line="276" w:lineRule="auto"/>
        <w:ind w:left="567"/>
        <w:rPr>
          <w:rStyle w:val="Forte"/>
          <w:rFonts w:asciiTheme="minorHAnsi" w:hAnsiTheme="minorHAnsi" w:cstheme="minorHAnsi"/>
          <w:sz w:val="24"/>
          <w:szCs w:val="24"/>
        </w:rPr>
      </w:pPr>
      <w:r w:rsidRPr="00AF575A">
        <w:rPr>
          <w:rStyle w:val="Forte"/>
          <w:rFonts w:asciiTheme="minorHAnsi" w:hAnsiTheme="minorHAnsi" w:cstheme="minorHAnsi"/>
          <w:sz w:val="24"/>
          <w:szCs w:val="24"/>
        </w:rPr>
        <w:t>CPF: __________________</w:t>
      </w:r>
    </w:p>
    <w:p w:rsidR="009D45BC" w:rsidRPr="00AF575A" w:rsidRDefault="009D45BC" w:rsidP="000B475A">
      <w:pPr>
        <w:pStyle w:val="SombreamentoMdio1-nfase11"/>
        <w:spacing w:before="240" w:line="276" w:lineRule="auto"/>
        <w:ind w:left="567"/>
        <w:rPr>
          <w:rStyle w:val="Forte"/>
          <w:rFonts w:asciiTheme="minorHAnsi" w:hAnsiTheme="minorHAnsi" w:cstheme="minorHAnsi"/>
          <w:sz w:val="24"/>
          <w:szCs w:val="24"/>
        </w:rPr>
      </w:pPr>
      <w:r w:rsidRPr="00AF575A">
        <w:rPr>
          <w:rStyle w:val="Forte"/>
          <w:rFonts w:asciiTheme="minorHAnsi" w:hAnsiTheme="minorHAnsi" w:cstheme="minorHAnsi"/>
          <w:sz w:val="24"/>
          <w:szCs w:val="24"/>
        </w:rPr>
        <w:t>Endereço completo: ________________________________</w:t>
      </w:r>
    </w:p>
    <w:p w:rsidR="009D45BC" w:rsidRPr="00AF575A" w:rsidRDefault="009D45BC" w:rsidP="000B475A">
      <w:pPr>
        <w:pStyle w:val="SombreamentoMdio1-nfase11"/>
        <w:spacing w:before="240" w:line="276" w:lineRule="auto"/>
        <w:ind w:left="567"/>
        <w:rPr>
          <w:rStyle w:val="Forte"/>
          <w:rFonts w:asciiTheme="minorHAnsi" w:hAnsiTheme="minorHAnsi" w:cstheme="minorHAnsi"/>
          <w:sz w:val="24"/>
          <w:szCs w:val="24"/>
        </w:rPr>
      </w:pPr>
      <w:r w:rsidRPr="00AF575A">
        <w:rPr>
          <w:rStyle w:val="Forte"/>
          <w:rFonts w:asciiTheme="minorHAnsi" w:hAnsiTheme="minorHAnsi" w:cstheme="minorHAnsi"/>
          <w:sz w:val="24"/>
          <w:szCs w:val="24"/>
        </w:rPr>
        <w:t>*Preencher e qualificar todos os sócios da empresa.</w:t>
      </w:r>
    </w:p>
    <w:p w:rsidR="009D45BC" w:rsidRPr="00AF575A" w:rsidRDefault="009D45BC" w:rsidP="000B475A">
      <w:pPr>
        <w:pStyle w:val="SombreamentoMdio1-nfase11"/>
        <w:spacing w:before="240" w:line="276" w:lineRule="auto"/>
        <w:ind w:left="567"/>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A pessoa jurídica acima qualificada, pelos representantes legais, sócios e administradores, por meio d</w:t>
      </w:r>
      <w:r w:rsidR="008E1AC4" w:rsidRPr="00AF575A">
        <w:rPr>
          <w:rStyle w:val="Forte"/>
          <w:rFonts w:asciiTheme="minorHAnsi" w:hAnsiTheme="minorHAnsi" w:cstheme="minorHAnsi"/>
          <w:b w:val="0"/>
          <w:sz w:val="24"/>
          <w:szCs w:val="24"/>
        </w:rPr>
        <w:t>a</w:t>
      </w:r>
      <w:r w:rsidRPr="00AF575A">
        <w:rPr>
          <w:rStyle w:val="Forte"/>
          <w:rFonts w:asciiTheme="minorHAnsi" w:hAnsiTheme="minorHAnsi" w:cstheme="minorHAnsi"/>
          <w:b w:val="0"/>
          <w:sz w:val="24"/>
          <w:szCs w:val="24"/>
        </w:rPr>
        <w:t xml:space="preserve"> presente </w:t>
      </w:r>
      <w:r w:rsidR="008E1AC4" w:rsidRPr="00AF575A">
        <w:rPr>
          <w:rStyle w:val="Forte"/>
          <w:rFonts w:asciiTheme="minorHAnsi" w:hAnsiTheme="minorHAnsi" w:cstheme="minorHAnsi"/>
          <w:b w:val="0"/>
          <w:sz w:val="24"/>
          <w:szCs w:val="24"/>
        </w:rPr>
        <w:t>AUTODECLARAÇÃO DE CONFORMIDADE E RESPONSABILIDADE – PROTOCOLO COVID-19</w:t>
      </w:r>
      <w:r w:rsidRPr="00AF575A">
        <w:rPr>
          <w:rStyle w:val="Forte"/>
          <w:rFonts w:asciiTheme="minorHAnsi" w:hAnsiTheme="minorHAnsi" w:cstheme="minorHAnsi"/>
          <w:b w:val="0"/>
          <w:sz w:val="24"/>
          <w:szCs w:val="24"/>
        </w:rPr>
        <w:t xml:space="preserve">, </w:t>
      </w:r>
      <w:r w:rsidR="008E1AC4" w:rsidRPr="00AF575A">
        <w:rPr>
          <w:rStyle w:val="Forte"/>
          <w:rFonts w:asciiTheme="minorHAnsi" w:hAnsiTheme="minorHAnsi" w:cstheme="minorHAnsi"/>
          <w:b w:val="0"/>
          <w:sz w:val="24"/>
          <w:szCs w:val="24"/>
        </w:rPr>
        <w:t xml:space="preserve">vem </w:t>
      </w:r>
      <w:r w:rsidRPr="00AF575A">
        <w:rPr>
          <w:rStyle w:val="Forte"/>
          <w:rFonts w:asciiTheme="minorHAnsi" w:hAnsiTheme="minorHAnsi" w:cstheme="minorHAnsi"/>
          <w:b w:val="0"/>
          <w:sz w:val="24"/>
          <w:szCs w:val="24"/>
        </w:rPr>
        <w:t xml:space="preserve">perante </w:t>
      </w:r>
      <w:r w:rsidR="008E1AC4" w:rsidRPr="00AF575A">
        <w:rPr>
          <w:rStyle w:val="Forte"/>
          <w:rFonts w:asciiTheme="minorHAnsi" w:hAnsiTheme="minorHAnsi" w:cstheme="minorHAnsi"/>
          <w:b w:val="0"/>
          <w:sz w:val="24"/>
          <w:szCs w:val="24"/>
        </w:rPr>
        <w:t>a</w:t>
      </w:r>
      <w:r w:rsidR="00BC6132" w:rsidRPr="00AF575A">
        <w:rPr>
          <w:rStyle w:val="Forte"/>
          <w:rFonts w:asciiTheme="minorHAnsi" w:hAnsiTheme="minorHAnsi" w:cstheme="minorHAnsi"/>
          <w:b w:val="0"/>
          <w:sz w:val="24"/>
          <w:szCs w:val="24"/>
        </w:rPr>
        <w:t xml:space="preserve"> </w:t>
      </w:r>
      <w:r w:rsidR="008E1AC4" w:rsidRPr="00AF575A">
        <w:rPr>
          <w:rStyle w:val="Forte"/>
          <w:rFonts w:asciiTheme="minorHAnsi" w:hAnsiTheme="minorHAnsi" w:cstheme="minorHAnsi"/>
          <w:b w:val="0"/>
          <w:sz w:val="24"/>
          <w:szCs w:val="24"/>
        </w:rPr>
        <w:t>Prefeitura Municipal</w:t>
      </w:r>
      <w:r w:rsidR="00BC6132" w:rsidRPr="00AF575A">
        <w:rPr>
          <w:rStyle w:val="Forte"/>
          <w:rFonts w:asciiTheme="minorHAnsi" w:hAnsiTheme="minorHAnsi" w:cstheme="minorHAnsi"/>
          <w:b w:val="0"/>
          <w:sz w:val="24"/>
          <w:szCs w:val="24"/>
        </w:rPr>
        <w:t xml:space="preserve"> Cambuci</w:t>
      </w:r>
      <w:r w:rsidR="008E1AC4" w:rsidRPr="00AF575A">
        <w:rPr>
          <w:rStyle w:val="Forte"/>
          <w:rFonts w:asciiTheme="minorHAnsi" w:hAnsiTheme="minorHAnsi" w:cstheme="minorHAnsi"/>
          <w:b w:val="0"/>
          <w:sz w:val="24"/>
          <w:szCs w:val="24"/>
        </w:rPr>
        <w:t>, RJ</w:t>
      </w:r>
      <w:r w:rsidRPr="00AF575A">
        <w:rPr>
          <w:rStyle w:val="Forte"/>
          <w:rFonts w:asciiTheme="minorHAnsi" w:hAnsiTheme="minorHAnsi" w:cstheme="minorHAnsi"/>
          <w:b w:val="0"/>
          <w:sz w:val="24"/>
          <w:szCs w:val="24"/>
        </w:rPr>
        <w:t>, assum</w:t>
      </w:r>
      <w:r w:rsidR="008E1AC4" w:rsidRPr="00AF575A">
        <w:rPr>
          <w:rStyle w:val="Forte"/>
          <w:rFonts w:asciiTheme="minorHAnsi" w:hAnsiTheme="minorHAnsi" w:cstheme="minorHAnsi"/>
          <w:b w:val="0"/>
          <w:sz w:val="24"/>
          <w:szCs w:val="24"/>
        </w:rPr>
        <w:t>ir</w:t>
      </w:r>
      <w:r w:rsidRPr="00AF575A">
        <w:rPr>
          <w:rStyle w:val="Forte"/>
          <w:rFonts w:asciiTheme="minorHAnsi" w:hAnsiTheme="minorHAnsi" w:cstheme="minorHAnsi"/>
          <w:b w:val="0"/>
          <w:sz w:val="24"/>
          <w:szCs w:val="24"/>
        </w:rPr>
        <w:t xml:space="preserve"> as obrigações e deveres estipulados </w:t>
      </w:r>
      <w:r w:rsidR="008E1AC4" w:rsidRPr="00AF575A">
        <w:rPr>
          <w:rStyle w:val="Forte"/>
          <w:rFonts w:asciiTheme="minorHAnsi" w:hAnsiTheme="minorHAnsi" w:cstheme="minorHAnsi"/>
          <w:b w:val="0"/>
          <w:sz w:val="24"/>
          <w:szCs w:val="24"/>
        </w:rPr>
        <w:t xml:space="preserve">no citado Decreto Municipal, </w:t>
      </w:r>
      <w:r w:rsidRPr="00AF575A">
        <w:rPr>
          <w:rStyle w:val="Forte"/>
          <w:rFonts w:asciiTheme="minorHAnsi" w:hAnsiTheme="minorHAnsi" w:cstheme="minorHAnsi"/>
          <w:b w:val="0"/>
          <w:sz w:val="24"/>
          <w:szCs w:val="24"/>
        </w:rPr>
        <w:t xml:space="preserve">já que pretende </w:t>
      </w:r>
      <w:r w:rsidR="008E1AC4" w:rsidRPr="00AF575A">
        <w:rPr>
          <w:rStyle w:val="Forte"/>
          <w:rFonts w:asciiTheme="minorHAnsi" w:hAnsiTheme="minorHAnsi" w:cstheme="minorHAnsi"/>
          <w:b w:val="0"/>
          <w:sz w:val="24"/>
          <w:szCs w:val="24"/>
        </w:rPr>
        <w:t>continuar as suas atividades, ainda que sem atendimento ao público</w:t>
      </w:r>
      <w:r w:rsidRPr="00AF575A">
        <w:rPr>
          <w:rStyle w:val="Forte"/>
          <w:rFonts w:asciiTheme="minorHAnsi" w:hAnsiTheme="minorHAnsi" w:cstheme="minorHAnsi"/>
          <w:b w:val="0"/>
          <w:sz w:val="24"/>
          <w:szCs w:val="24"/>
        </w:rPr>
        <w:t>.</w:t>
      </w:r>
    </w:p>
    <w:p w:rsidR="009D45BC" w:rsidRPr="00AF575A" w:rsidRDefault="009D45BC" w:rsidP="000B475A">
      <w:pPr>
        <w:pStyle w:val="SombreamentoMdio1-nfase11"/>
        <w:spacing w:before="240" w:line="276" w:lineRule="auto"/>
        <w:ind w:left="567"/>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A pessoa jurídica acima qualificada, pelos representantes legais, sócios e administradores, declara para todos os fins de direito que está ciente (i) dos riscos e perigos que envolve a abertura do estabelecimento, especialmente no que respeita as pessoas dos funcionários e consumidores; (ii) da emissão de alerta internacional pela Organização Mundial de Saúde do COVID-19 enquanto pandemia; e (iii) da insuficiência de leitos (em hospitais públicos e particulares) para tratamento de todos os casos de inflamação respiratória aguda.</w:t>
      </w:r>
    </w:p>
    <w:p w:rsidR="009D45BC" w:rsidRPr="00AF575A" w:rsidRDefault="009D45BC" w:rsidP="000B475A">
      <w:pPr>
        <w:pStyle w:val="SombreamentoMdio1-nfase11"/>
        <w:spacing w:before="240" w:line="276" w:lineRule="auto"/>
        <w:ind w:left="567"/>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lastRenderedPageBreak/>
        <w:t>A pessoa jurídica acima qualificada, pelos representantes legais, sócios e administradores, está ciente que poderá ser r</w:t>
      </w:r>
      <w:r w:rsidR="00A132B5" w:rsidRPr="00AF575A">
        <w:rPr>
          <w:rStyle w:val="Forte"/>
          <w:rFonts w:asciiTheme="minorHAnsi" w:hAnsiTheme="minorHAnsi" w:cstheme="minorHAnsi"/>
          <w:b w:val="0"/>
          <w:sz w:val="24"/>
          <w:szCs w:val="24"/>
        </w:rPr>
        <w:t xml:space="preserve">esponsabilizada no âmbito civil, consumerista, criminal, </w:t>
      </w:r>
      <w:r w:rsidRPr="00AF575A">
        <w:rPr>
          <w:rStyle w:val="Forte"/>
          <w:rFonts w:asciiTheme="minorHAnsi" w:hAnsiTheme="minorHAnsi" w:cstheme="minorHAnsi"/>
          <w:b w:val="0"/>
          <w:sz w:val="24"/>
          <w:szCs w:val="24"/>
        </w:rPr>
        <w:t xml:space="preserve">trabalhista </w:t>
      </w:r>
      <w:r w:rsidR="00A132B5" w:rsidRPr="00AF575A">
        <w:rPr>
          <w:rStyle w:val="Forte"/>
          <w:rFonts w:asciiTheme="minorHAnsi" w:hAnsiTheme="minorHAnsi" w:cstheme="minorHAnsi"/>
          <w:b w:val="0"/>
          <w:sz w:val="24"/>
          <w:szCs w:val="24"/>
        </w:rPr>
        <w:t xml:space="preserve">e administrativo </w:t>
      </w:r>
      <w:r w:rsidRPr="00AF575A">
        <w:rPr>
          <w:rStyle w:val="Forte"/>
          <w:rFonts w:asciiTheme="minorHAnsi" w:hAnsiTheme="minorHAnsi" w:cstheme="minorHAnsi"/>
          <w:b w:val="0"/>
          <w:sz w:val="24"/>
          <w:szCs w:val="24"/>
        </w:rPr>
        <w:t>pelo eventual contágio; desenvolvimento ou agravamento de patologia; e óbito (ou causa concorrente ou provável de óbito) de funcionários e consumidores que atuem ou frequentem as respectivas instalações, cabendo-lhe auxílio financeiro no tratamento e eventuais indenizações.</w:t>
      </w:r>
    </w:p>
    <w:p w:rsidR="009D45BC" w:rsidRPr="00AF575A" w:rsidRDefault="009D45BC" w:rsidP="000B475A">
      <w:pPr>
        <w:pStyle w:val="SombreamentoMdio1-nfase11"/>
        <w:spacing w:before="240" w:line="276" w:lineRule="auto"/>
        <w:ind w:left="567"/>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Os sócios, representantes legais e administradores da pessoa jurídica responderão conjuntamente com a pessoa jur</w:t>
      </w:r>
      <w:r w:rsidR="00A132B5" w:rsidRPr="00AF575A">
        <w:rPr>
          <w:rStyle w:val="Forte"/>
          <w:rFonts w:asciiTheme="minorHAnsi" w:hAnsiTheme="minorHAnsi" w:cstheme="minorHAnsi"/>
          <w:b w:val="0"/>
          <w:sz w:val="24"/>
          <w:szCs w:val="24"/>
        </w:rPr>
        <w:t xml:space="preserve">ídica anuente, </w:t>
      </w:r>
      <w:r w:rsidRPr="00AF575A">
        <w:rPr>
          <w:rStyle w:val="Forte"/>
          <w:rFonts w:asciiTheme="minorHAnsi" w:hAnsiTheme="minorHAnsi" w:cstheme="minorHAnsi"/>
          <w:b w:val="0"/>
          <w:sz w:val="24"/>
          <w:szCs w:val="24"/>
        </w:rPr>
        <w:t>cabendo-lhes o ônus de comprovar que não deram causa ou não contribuíram, de qualquer forma, para evento lesivo contra a vítima e respectivos familiares.</w:t>
      </w:r>
    </w:p>
    <w:p w:rsidR="009D45BC" w:rsidRPr="00AF575A" w:rsidRDefault="009D45BC" w:rsidP="000B475A">
      <w:pPr>
        <w:pStyle w:val="SombreamentoMdio1-nfase11"/>
        <w:spacing w:before="240" w:line="276" w:lineRule="auto"/>
        <w:ind w:left="567"/>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O presente termo de compromisso e assunção pela jurídica acima d</w:t>
      </w:r>
      <w:r w:rsidR="008E1AC4" w:rsidRPr="00AF575A">
        <w:rPr>
          <w:rStyle w:val="Forte"/>
          <w:rFonts w:asciiTheme="minorHAnsi" w:hAnsiTheme="minorHAnsi" w:cstheme="minorHAnsi"/>
          <w:b w:val="0"/>
          <w:sz w:val="24"/>
          <w:szCs w:val="24"/>
        </w:rPr>
        <w:t xml:space="preserve">esignada não esgota a atuação da Prefeitura Municipal </w:t>
      </w:r>
      <w:r w:rsidRPr="00AF575A">
        <w:rPr>
          <w:rStyle w:val="Forte"/>
          <w:rFonts w:asciiTheme="minorHAnsi" w:hAnsiTheme="minorHAnsi" w:cstheme="minorHAnsi"/>
          <w:b w:val="0"/>
          <w:sz w:val="24"/>
          <w:szCs w:val="24"/>
        </w:rPr>
        <w:t>sobre o tema, não excluindo futuras recomendações ou outras iniciativas com relação aos fatos ora expostos.</w:t>
      </w:r>
    </w:p>
    <w:p w:rsidR="009D45BC" w:rsidRPr="00AF575A" w:rsidRDefault="00BC6132" w:rsidP="000B475A">
      <w:pPr>
        <w:pStyle w:val="SombreamentoMdio1-nfase11"/>
        <w:spacing w:before="240" w:line="276" w:lineRule="auto"/>
        <w:ind w:left="567"/>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Cambuci</w:t>
      </w:r>
      <w:r w:rsidR="00A132B5" w:rsidRPr="00AF575A">
        <w:rPr>
          <w:rStyle w:val="Forte"/>
          <w:rFonts w:asciiTheme="minorHAnsi" w:hAnsiTheme="minorHAnsi" w:cstheme="minorHAnsi"/>
          <w:b w:val="0"/>
          <w:sz w:val="24"/>
          <w:szCs w:val="24"/>
        </w:rPr>
        <w:t xml:space="preserve"> -</w:t>
      </w:r>
      <w:r w:rsidR="008E1AC4" w:rsidRPr="00AF575A">
        <w:rPr>
          <w:rStyle w:val="Forte"/>
          <w:rFonts w:asciiTheme="minorHAnsi" w:hAnsiTheme="minorHAnsi" w:cstheme="minorHAnsi"/>
          <w:b w:val="0"/>
          <w:sz w:val="24"/>
          <w:szCs w:val="24"/>
        </w:rPr>
        <w:t xml:space="preserve"> RJ, </w:t>
      </w:r>
      <w:r w:rsidR="00A132B5" w:rsidRPr="00AF575A">
        <w:rPr>
          <w:rStyle w:val="Forte"/>
          <w:rFonts w:asciiTheme="minorHAnsi" w:hAnsiTheme="minorHAnsi" w:cstheme="minorHAnsi"/>
          <w:b w:val="0"/>
          <w:sz w:val="24"/>
          <w:szCs w:val="24"/>
        </w:rPr>
        <w:t>_</w:t>
      </w:r>
      <w:r w:rsidRPr="00AF575A">
        <w:rPr>
          <w:rStyle w:val="Forte"/>
          <w:rFonts w:asciiTheme="minorHAnsi" w:hAnsiTheme="minorHAnsi" w:cstheme="minorHAnsi"/>
          <w:b w:val="0"/>
          <w:sz w:val="24"/>
          <w:szCs w:val="24"/>
        </w:rPr>
        <w:t>__de _______________de 2021</w:t>
      </w:r>
      <w:r w:rsidR="009D45BC" w:rsidRPr="00AF575A">
        <w:rPr>
          <w:rStyle w:val="Forte"/>
          <w:rFonts w:asciiTheme="minorHAnsi" w:hAnsiTheme="minorHAnsi" w:cstheme="minorHAnsi"/>
          <w:b w:val="0"/>
          <w:sz w:val="24"/>
          <w:szCs w:val="24"/>
        </w:rPr>
        <w:t>.</w:t>
      </w:r>
    </w:p>
    <w:p w:rsidR="008E1AC4" w:rsidRPr="00AF575A" w:rsidRDefault="008E1AC4" w:rsidP="000B475A">
      <w:pPr>
        <w:pStyle w:val="SombreamentoMdio1-nfase11"/>
        <w:spacing w:before="240" w:line="276" w:lineRule="auto"/>
        <w:ind w:left="567"/>
        <w:jc w:val="both"/>
        <w:rPr>
          <w:rStyle w:val="Forte"/>
          <w:rFonts w:asciiTheme="minorHAnsi" w:hAnsiTheme="minorHAnsi" w:cstheme="minorHAnsi"/>
          <w:b w:val="0"/>
          <w:sz w:val="24"/>
          <w:szCs w:val="24"/>
        </w:rPr>
      </w:pPr>
      <w:r w:rsidRPr="00AF575A">
        <w:rPr>
          <w:rStyle w:val="Forte"/>
          <w:rFonts w:asciiTheme="minorHAnsi" w:hAnsiTheme="minorHAnsi" w:cstheme="minorHAnsi"/>
          <w:b w:val="0"/>
          <w:sz w:val="24"/>
          <w:szCs w:val="24"/>
        </w:rPr>
        <w:t>(ASSINATURA DE TODOS OS SÓCIOS).</w:t>
      </w:r>
    </w:p>
    <w:p w:rsidR="009D45BC" w:rsidRPr="00AF575A" w:rsidRDefault="009D45BC" w:rsidP="000B475A">
      <w:pPr>
        <w:pStyle w:val="SombreamentoMdio1-nfase11"/>
        <w:spacing w:before="240" w:line="276" w:lineRule="auto"/>
        <w:ind w:left="567"/>
        <w:rPr>
          <w:rStyle w:val="Forte"/>
          <w:rFonts w:asciiTheme="minorHAnsi" w:hAnsiTheme="minorHAnsi" w:cstheme="minorHAnsi"/>
          <w:sz w:val="24"/>
          <w:szCs w:val="24"/>
        </w:rPr>
      </w:pPr>
    </w:p>
    <w:p w:rsidR="009D45BC" w:rsidRPr="00AF575A" w:rsidRDefault="009D45BC" w:rsidP="000B475A">
      <w:pPr>
        <w:pStyle w:val="SombreamentoMdio1-nfase11"/>
        <w:spacing w:before="240" w:line="276" w:lineRule="auto"/>
        <w:jc w:val="center"/>
        <w:rPr>
          <w:rStyle w:val="Forte"/>
          <w:rFonts w:asciiTheme="minorHAnsi" w:hAnsiTheme="minorHAnsi" w:cstheme="minorHAnsi"/>
          <w:sz w:val="24"/>
          <w:szCs w:val="24"/>
        </w:rPr>
      </w:pPr>
    </w:p>
    <w:p w:rsidR="009D45BC" w:rsidRPr="00AF575A" w:rsidRDefault="009D45BC" w:rsidP="000B475A">
      <w:pPr>
        <w:pStyle w:val="SombreamentoMdio1-nfase11"/>
        <w:spacing w:line="276" w:lineRule="auto"/>
        <w:ind w:left="567"/>
        <w:jc w:val="center"/>
        <w:rPr>
          <w:rStyle w:val="Forte"/>
          <w:rFonts w:asciiTheme="minorHAnsi" w:hAnsiTheme="minorHAnsi" w:cstheme="minorHAnsi"/>
          <w:b w:val="0"/>
          <w:sz w:val="24"/>
          <w:szCs w:val="24"/>
        </w:rPr>
      </w:pPr>
    </w:p>
    <w:p w:rsidR="00A47D27" w:rsidRPr="00AF575A" w:rsidRDefault="00A47D27">
      <w:pPr>
        <w:pStyle w:val="SombreamentoMdio1-nfase11"/>
        <w:spacing w:line="276" w:lineRule="auto"/>
        <w:ind w:left="567"/>
        <w:jc w:val="center"/>
        <w:rPr>
          <w:rStyle w:val="Forte"/>
          <w:rFonts w:asciiTheme="minorHAnsi" w:hAnsiTheme="minorHAnsi" w:cstheme="minorHAnsi"/>
          <w:b w:val="0"/>
          <w:sz w:val="24"/>
          <w:szCs w:val="24"/>
        </w:rPr>
      </w:pPr>
    </w:p>
    <w:sectPr w:rsidR="00A47D27" w:rsidRPr="00AF575A" w:rsidSect="00436ABA">
      <w:headerReference w:type="default" r:id="rId8"/>
      <w:footerReference w:type="default" r:id="rId9"/>
      <w:pgSz w:w="11906" w:h="16838"/>
      <w:pgMar w:top="1533" w:right="991" w:bottom="993"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B6B" w:rsidRDefault="00EE7B6B" w:rsidP="00E653A4">
      <w:pPr>
        <w:spacing w:after="0" w:line="240" w:lineRule="auto"/>
      </w:pPr>
      <w:r>
        <w:separator/>
      </w:r>
    </w:p>
  </w:endnote>
  <w:endnote w:type="continuationSeparator" w:id="0">
    <w:p w:rsidR="00EE7B6B" w:rsidRDefault="00EE7B6B" w:rsidP="00E65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1E9" w:rsidRDefault="00B821E9" w:rsidP="008E470E">
    <w:pPr>
      <w:pStyle w:val="Rodap"/>
      <w:tabs>
        <w:tab w:val="clear" w:pos="4252"/>
        <w:tab w:val="clear" w:pos="8504"/>
        <w:tab w:val="left" w:pos="613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B6B" w:rsidRDefault="00EE7B6B" w:rsidP="00E653A4">
      <w:pPr>
        <w:spacing w:after="0" w:line="240" w:lineRule="auto"/>
      </w:pPr>
      <w:r>
        <w:separator/>
      </w:r>
    </w:p>
  </w:footnote>
  <w:footnote w:type="continuationSeparator" w:id="0">
    <w:p w:rsidR="00EE7B6B" w:rsidRDefault="00EE7B6B" w:rsidP="00E653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1E9" w:rsidRPr="00F807B8" w:rsidRDefault="00B821E9" w:rsidP="00F807B8">
    <w:pPr>
      <w:pStyle w:val="Cabealho"/>
      <w:jc w:val="center"/>
      <w:rPr>
        <w:rFonts w:asciiTheme="minorHAnsi" w:eastAsia="Times New Roman" w:hAnsiTheme="minorHAnsi" w:cstheme="minorHAnsi"/>
        <w:noProof/>
        <w:sz w:val="28"/>
        <w:szCs w:val="28"/>
        <w:highlight w:val="yellow"/>
        <w:lang w:eastAsia="pt-BR"/>
      </w:rPr>
    </w:pPr>
    <w:r w:rsidRPr="00F807B8">
      <w:rPr>
        <w:rFonts w:asciiTheme="minorHAnsi" w:hAnsiTheme="minorHAnsi" w:cstheme="minorHAnsi"/>
        <w:sz w:val="28"/>
        <w:szCs w:val="28"/>
      </w:rPr>
      <w:t>Prefeitura Municipal de Cambuci</w:t>
    </w:r>
    <w:r w:rsidRPr="00F807B8">
      <w:rPr>
        <w:rFonts w:asciiTheme="minorHAnsi" w:eastAsia="Times New Roman" w:hAnsiTheme="minorHAnsi" w:cstheme="minorHAnsi"/>
        <w:noProof/>
        <w:sz w:val="28"/>
        <w:szCs w:val="28"/>
        <w:highlight w:val="yellow"/>
        <w:lang w:eastAsia="pt-BR"/>
      </w:rPr>
      <w:drawing>
        <wp:anchor distT="0" distB="0" distL="114300" distR="114300" simplePos="0" relativeHeight="251659264" behindDoc="1" locked="0" layoutInCell="1" allowOverlap="1">
          <wp:simplePos x="0" y="0"/>
          <wp:positionH relativeFrom="column">
            <wp:posOffset>0</wp:posOffset>
          </wp:positionH>
          <wp:positionV relativeFrom="paragraph">
            <wp:posOffset>-635</wp:posOffset>
          </wp:positionV>
          <wp:extent cx="657225" cy="753110"/>
          <wp:effectExtent l="0" t="0" r="9525" b="8890"/>
          <wp:wrapNone/>
          <wp:docPr id="5" name="Imagem 5" descr="camb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mbuci"/>
                  <pic:cNvPicPr>
                    <a:picLocks noChangeAspect="1" noChangeArrowheads="1"/>
                  </pic:cNvPicPr>
                </pic:nvPicPr>
                <pic:blipFill>
                  <a:blip r:embed="rId1"/>
                  <a:srcRect/>
                  <a:stretch>
                    <a:fillRect/>
                  </a:stretch>
                </pic:blipFill>
                <pic:spPr bwMode="auto">
                  <a:xfrm>
                    <a:off x="0" y="0"/>
                    <a:ext cx="657225" cy="753110"/>
                  </a:xfrm>
                  <a:prstGeom prst="rect">
                    <a:avLst/>
                  </a:prstGeom>
                  <a:noFill/>
                </pic:spPr>
              </pic:pic>
            </a:graphicData>
          </a:graphic>
        </wp:anchor>
      </w:drawing>
    </w:r>
  </w:p>
  <w:p w:rsidR="00B821E9" w:rsidRPr="00F807B8" w:rsidRDefault="00B821E9" w:rsidP="00F807B8">
    <w:pPr>
      <w:keepNext/>
      <w:autoSpaceDE w:val="0"/>
      <w:autoSpaceDN w:val="0"/>
      <w:spacing w:after="0" w:line="240" w:lineRule="auto"/>
      <w:jc w:val="center"/>
      <w:outlineLvl w:val="5"/>
      <w:rPr>
        <w:rFonts w:asciiTheme="minorHAnsi" w:eastAsia="Times New Roman" w:hAnsiTheme="minorHAnsi" w:cstheme="minorHAnsi"/>
        <w:b/>
        <w:bCs/>
        <w:sz w:val="28"/>
        <w:szCs w:val="28"/>
        <w:lang w:eastAsia="pt-BR"/>
      </w:rPr>
    </w:pPr>
    <w:r w:rsidRPr="00F807B8">
      <w:rPr>
        <w:rFonts w:asciiTheme="minorHAnsi" w:eastAsia="Times New Roman" w:hAnsiTheme="minorHAnsi" w:cstheme="minorHAnsi"/>
        <w:b/>
        <w:bCs/>
        <w:sz w:val="28"/>
        <w:szCs w:val="28"/>
        <w:lang w:eastAsia="pt-BR"/>
      </w:rPr>
      <w:t>SECRETARIA MUNICIPAL DE SAUDE DE CAMBUCI</w:t>
    </w:r>
  </w:p>
  <w:p w:rsidR="00B821E9" w:rsidRDefault="00B821E9" w:rsidP="00A008AF">
    <w:pPr>
      <w:spacing w:after="0" w:line="240" w:lineRule="auto"/>
      <w:jc w:val="center"/>
      <w:rPr>
        <w:rFonts w:ascii="Arial" w:eastAsia="Times New Roman" w:hAnsi="Arial"/>
        <w:b/>
        <w:bCs/>
        <w:sz w:val="20"/>
        <w:szCs w:val="20"/>
        <w:lang w:eastAsia="pt-BR"/>
      </w:rPr>
    </w:pPr>
    <w:r w:rsidRPr="00217268">
      <w:rPr>
        <w:rFonts w:ascii="Arial" w:eastAsia="Times New Roman" w:hAnsi="Arial"/>
        <w:b/>
        <w:bCs/>
        <w:sz w:val="20"/>
        <w:szCs w:val="20"/>
        <w:lang w:eastAsia="pt-BR"/>
      </w:rPr>
      <w:t>Praça da Bandeira, nº 120 – Centro – Cambuci – Telefax: 22 2767-2581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BC3A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5A5B4E"/>
    <w:multiLevelType w:val="hybridMultilevel"/>
    <w:tmpl w:val="2110BAD4"/>
    <w:lvl w:ilvl="0" w:tplc="E996E6D6">
      <w:start w:val="1"/>
      <w:numFmt w:val="lowerLetter"/>
      <w:lvlText w:val="%1."/>
      <w:lvlJc w:val="left"/>
      <w:pPr>
        <w:ind w:left="1506" w:hanging="360"/>
      </w:pPr>
      <w:rPr>
        <w:rFonts w:hint="default"/>
      </w:r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2">
    <w:nsid w:val="16E16F90"/>
    <w:multiLevelType w:val="hybridMultilevel"/>
    <w:tmpl w:val="8A46329C"/>
    <w:lvl w:ilvl="0" w:tplc="1BB66A04">
      <w:start w:val="1"/>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24917525"/>
    <w:multiLevelType w:val="hybridMultilevel"/>
    <w:tmpl w:val="CE3C74E4"/>
    <w:lvl w:ilvl="0" w:tplc="2F2C00D8">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2A0E0F88"/>
    <w:multiLevelType w:val="hybridMultilevel"/>
    <w:tmpl w:val="A7E6C7A2"/>
    <w:lvl w:ilvl="0" w:tplc="382C4B36">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B9819CE"/>
    <w:multiLevelType w:val="hybridMultilevel"/>
    <w:tmpl w:val="8EB8976C"/>
    <w:lvl w:ilvl="0" w:tplc="CF7C8818">
      <w:start w:val="1"/>
      <w:numFmt w:val="upp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nsid w:val="2FB20707"/>
    <w:multiLevelType w:val="hybridMultilevel"/>
    <w:tmpl w:val="54AA6C4C"/>
    <w:lvl w:ilvl="0" w:tplc="E72AE9B4">
      <w:start w:val="1"/>
      <w:numFmt w:val="lowerLetter"/>
      <w:lvlText w:val="%1."/>
      <w:lvlJc w:val="left"/>
      <w:pPr>
        <w:ind w:left="1506" w:hanging="360"/>
      </w:pPr>
      <w:rPr>
        <w:rFonts w:hint="default"/>
      </w:r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7">
    <w:nsid w:val="432107BB"/>
    <w:multiLevelType w:val="hybridMultilevel"/>
    <w:tmpl w:val="45C87F06"/>
    <w:lvl w:ilvl="0" w:tplc="158E6F3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nsid w:val="51EA55C1"/>
    <w:multiLevelType w:val="hybridMultilevel"/>
    <w:tmpl w:val="EC8C4414"/>
    <w:lvl w:ilvl="0" w:tplc="E16A1B5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62CC6B25"/>
    <w:multiLevelType w:val="hybridMultilevel"/>
    <w:tmpl w:val="7E64538C"/>
    <w:lvl w:ilvl="0" w:tplc="DC04247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64E02A43"/>
    <w:multiLevelType w:val="hybridMultilevel"/>
    <w:tmpl w:val="EB582026"/>
    <w:lvl w:ilvl="0" w:tplc="BF16567A">
      <w:start w:val="1"/>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nsid w:val="724C222A"/>
    <w:multiLevelType w:val="hybridMultilevel"/>
    <w:tmpl w:val="B4EAFC50"/>
    <w:lvl w:ilvl="0" w:tplc="5FEC66C2">
      <w:start w:val="1"/>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7BCD4AD0"/>
    <w:multiLevelType w:val="hybridMultilevel"/>
    <w:tmpl w:val="C444E994"/>
    <w:lvl w:ilvl="0" w:tplc="D408E996">
      <w:start w:val="1"/>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
  </w:num>
  <w:num w:numId="2">
    <w:abstractNumId w:val="5"/>
  </w:num>
  <w:num w:numId="3">
    <w:abstractNumId w:val="6"/>
  </w:num>
  <w:num w:numId="4">
    <w:abstractNumId w:val="1"/>
  </w:num>
  <w:num w:numId="5">
    <w:abstractNumId w:val="7"/>
  </w:num>
  <w:num w:numId="6">
    <w:abstractNumId w:val="0"/>
  </w:num>
  <w:num w:numId="7">
    <w:abstractNumId w:val="3"/>
  </w:num>
  <w:num w:numId="8">
    <w:abstractNumId w:val="11"/>
  </w:num>
  <w:num w:numId="9">
    <w:abstractNumId w:val="12"/>
  </w:num>
  <w:num w:numId="10">
    <w:abstractNumId w:val="2"/>
  </w:num>
  <w:num w:numId="11">
    <w:abstractNumId w:val="10"/>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comments" w:enforcement="0"/>
  <w:defaultTabStop w:val="708"/>
  <w:hyphenationZone w:val="425"/>
  <w:characterSpacingControl w:val="doNotCompress"/>
  <w:hdrShapeDefaults>
    <o:shapedefaults v:ext="edit" spidmax="5122"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rsids>
    <w:rsidRoot w:val="00683AA9"/>
    <w:rsid w:val="000078AA"/>
    <w:rsid w:val="00012836"/>
    <w:rsid w:val="000214F8"/>
    <w:rsid w:val="00025767"/>
    <w:rsid w:val="000257C4"/>
    <w:rsid w:val="00053468"/>
    <w:rsid w:val="000534B6"/>
    <w:rsid w:val="00053BBA"/>
    <w:rsid w:val="0007235F"/>
    <w:rsid w:val="00080BD1"/>
    <w:rsid w:val="00081B3E"/>
    <w:rsid w:val="00085B5E"/>
    <w:rsid w:val="000907E4"/>
    <w:rsid w:val="0009470D"/>
    <w:rsid w:val="0009682A"/>
    <w:rsid w:val="000A01E6"/>
    <w:rsid w:val="000B15EA"/>
    <w:rsid w:val="000B3CB6"/>
    <w:rsid w:val="000B475A"/>
    <w:rsid w:val="000C04A0"/>
    <w:rsid w:val="000C4C23"/>
    <w:rsid w:val="000D0F0D"/>
    <w:rsid w:val="000D4FAC"/>
    <w:rsid w:val="000E7102"/>
    <w:rsid w:val="000F177A"/>
    <w:rsid w:val="00100DE4"/>
    <w:rsid w:val="001020EE"/>
    <w:rsid w:val="0010754A"/>
    <w:rsid w:val="001116B0"/>
    <w:rsid w:val="00111FF2"/>
    <w:rsid w:val="00112C3F"/>
    <w:rsid w:val="001154CA"/>
    <w:rsid w:val="00117E7B"/>
    <w:rsid w:val="00130993"/>
    <w:rsid w:val="00132E61"/>
    <w:rsid w:val="00136A87"/>
    <w:rsid w:val="00140174"/>
    <w:rsid w:val="00141A07"/>
    <w:rsid w:val="001458B5"/>
    <w:rsid w:val="00151E57"/>
    <w:rsid w:val="001523BE"/>
    <w:rsid w:val="0015581D"/>
    <w:rsid w:val="00173D54"/>
    <w:rsid w:val="00176229"/>
    <w:rsid w:val="00181E89"/>
    <w:rsid w:val="00196CF9"/>
    <w:rsid w:val="001976A1"/>
    <w:rsid w:val="001A0129"/>
    <w:rsid w:val="001A0CF4"/>
    <w:rsid w:val="001A32E6"/>
    <w:rsid w:val="001B5389"/>
    <w:rsid w:val="001C34A1"/>
    <w:rsid w:val="001C4585"/>
    <w:rsid w:val="001C6CD3"/>
    <w:rsid w:val="001D778E"/>
    <w:rsid w:val="001E60DF"/>
    <w:rsid w:val="001F2778"/>
    <w:rsid w:val="001F363E"/>
    <w:rsid w:val="001F7736"/>
    <w:rsid w:val="002061EB"/>
    <w:rsid w:val="00206DF0"/>
    <w:rsid w:val="002073A7"/>
    <w:rsid w:val="00210572"/>
    <w:rsid w:val="00217268"/>
    <w:rsid w:val="0022148E"/>
    <w:rsid w:val="0022205A"/>
    <w:rsid w:val="00230DA2"/>
    <w:rsid w:val="002357DA"/>
    <w:rsid w:val="002365A4"/>
    <w:rsid w:val="00236C9B"/>
    <w:rsid w:val="002417E6"/>
    <w:rsid w:val="00243254"/>
    <w:rsid w:val="0024558B"/>
    <w:rsid w:val="00246EFF"/>
    <w:rsid w:val="00251957"/>
    <w:rsid w:val="002538A1"/>
    <w:rsid w:val="00253D93"/>
    <w:rsid w:val="00265795"/>
    <w:rsid w:val="002660D6"/>
    <w:rsid w:val="002860AD"/>
    <w:rsid w:val="002944BF"/>
    <w:rsid w:val="0029751C"/>
    <w:rsid w:val="002A01E7"/>
    <w:rsid w:val="002A3B86"/>
    <w:rsid w:val="002A640B"/>
    <w:rsid w:val="002B0BA6"/>
    <w:rsid w:val="002B3D48"/>
    <w:rsid w:val="002B6105"/>
    <w:rsid w:val="002B703A"/>
    <w:rsid w:val="002C0D91"/>
    <w:rsid w:val="002D79D3"/>
    <w:rsid w:val="002E060D"/>
    <w:rsid w:val="002E60C7"/>
    <w:rsid w:val="00300F1C"/>
    <w:rsid w:val="00306551"/>
    <w:rsid w:val="003068F1"/>
    <w:rsid w:val="00310926"/>
    <w:rsid w:val="003130C1"/>
    <w:rsid w:val="00313126"/>
    <w:rsid w:val="00313447"/>
    <w:rsid w:val="003239AF"/>
    <w:rsid w:val="00325181"/>
    <w:rsid w:val="00335CE5"/>
    <w:rsid w:val="0033644D"/>
    <w:rsid w:val="003420C8"/>
    <w:rsid w:val="00347B5B"/>
    <w:rsid w:val="00356D6C"/>
    <w:rsid w:val="003833A6"/>
    <w:rsid w:val="00385B4E"/>
    <w:rsid w:val="0038659B"/>
    <w:rsid w:val="003931E7"/>
    <w:rsid w:val="003951C1"/>
    <w:rsid w:val="003A08F8"/>
    <w:rsid w:val="003A762D"/>
    <w:rsid w:val="003C18BF"/>
    <w:rsid w:val="003C22B7"/>
    <w:rsid w:val="003C245C"/>
    <w:rsid w:val="003F06D4"/>
    <w:rsid w:val="003F6821"/>
    <w:rsid w:val="00400156"/>
    <w:rsid w:val="00400EC2"/>
    <w:rsid w:val="004065EA"/>
    <w:rsid w:val="004256EF"/>
    <w:rsid w:val="00430CB8"/>
    <w:rsid w:val="0043371D"/>
    <w:rsid w:val="00434738"/>
    <w:rsid w:val="0043618A"/>
    <w:rsid w:val="00436ABA"/>
    <w:rsid w:val="004374E5"/>
    <w:rsid w:val="00437F73"/>
    <w:rsid w:val="00442065"/>
    <w:rsid w:val="004434B4"/>
    <w:rsid w:val="00445869"/>
    <w:rsid w:val="00446F98"/>
    <w:rsid w:val="0045059E"/>
    <w:rsid w:val="0045328B"/>
    <w:rsid w:val="00453764"/>
    <w:rsid w:val="00454C06"/>
    <w:rsid w:val="00460F72"/>
    <w:rsid w:val="00461011"/>
    <w:rsid w:val="0046251D"/>
    <w:rsid w:val="00463A13"/>
    <w:rsid w:val="004709A1"/>
    <w:rsid w:val="00476395"/>
    <w:rsid w:val="00476C1B"/>
    <w:rsid w:val="0048495A"/>
    <w:rsid w:val="004A615E"/>
    <w:rsid w:val="004A70EE"/>
    <w:rsid w:val="004B0CCE"/>
    <w:rsid w:val="004B4D72"/>
    <w:rsid w:val="004B6A5A"/>
    <w:rsid w:val="004C00AD"/>
    <w:rsid w:val="004C4C6D"/>
    <w:rsid w:val="004C7A76"/>
    <w:rsid w:val="004D1FB1"/>
    <w:rsid w:val="004E08B0"/>
    <w:rsid w:val="004E4802"/>
    <w:rsid w:val="004F3C24"/>
    <w:rsid w:val="005017F8"/>
    <w:rsid w:val="00501A5D"/>
    <w:rsid w:val="00503E36"/>
    <w:rsid w:val="00511E83"/>
    <w:rsid w:val="00513C5E"/>
    <w:rsid w:val="00515221"/>
    <w:rsid w:val="00515EA6"/>
    <w:rsid w:val="00517069"/>
    <w:rsid w:val="00517468"/>
    <w:rsid w:val="0054128E"/>
    <w:rsid w:val="0054172B"/>
    <w:rsid w:val="00556391"/>
    <w:rsid w:val="00561247"/>
    <w:rsid w:val="005679EE"/>
    <w:rsid w:val="005727FA"/>
    <w:rsid w:val="00593C58"/>
    <w:rsid w:val="005943EA"/>
    <w:rsid w:val="005951B3"/>
    <w:rsid w:val="005A0955"/>
    <w:rsid w:val="005A13E3"/>
    <w:rsid w:val="005A29ED"/>
    <w:rsid w:val="005B56D7"/>
    <w:rsid w:val="005C4E0E"/>
    <w:rsid w:val="005C5049"/>
    <w:rsid w:val="005C6E1E"/>
    <w:rsid w:val="005D0E4E"/>
    <w:rsid w:val="005D142F"/>
    <w:rsid w:val="005D5CD9"/>
    <w:rsid w:val="005D7991"/>
    <w:rsid w:val="005E62DA"/>
    <w:rsid w:val="005E7ACC"/>
    <w:rsid w:val="005F1C2B"/>
    <w:rsid w:val="005F3A56"/>
    <w:rsid w:val="005F6F3C"/>
    <w:rsid w:val="006028F2"/>
    <w:rsid w:val="00604BD3"/>
    <w:rsid w:val="006077EE"/>
    <w:rsid w:val="00607D48"/>
    <w:rsid w:val="00611130"/>
    <w:rsid w:val="0061425C"/>
    <w:rsid w:val="00614A4E"/>
    <w:rsid w:val="00614CCA"/>
    <w:rsid w:val="00616A61"/>
    <w:rsid w:val="0062188A"/>
    <w:rsid w:val="0063027F"/>
    <w:rsid w:val="00635FCD"/>
    <w:rsid w:val="0063747B"/>
    <w:rsid w:val="0064724F"/>
    <w:rsid w:val="00650541"/>
    <w:rsid w:val="006514D9"/>
    <w:rsid w:val="00652D3A"/>
    <w:rsid w:val="006656FF"/>
    <w:rsid w:val="00671652"/>
    <w:rsid w:val="0067278B"/>
    <w:rsid w:val="0067452B"/>
    <w:rsid w:val="00677818"/>
    <w:rsid w:val="00683AA9"/>
    <w:rsid w:val="006864E3"/>
    <w:rsid w:val="00697CDB"/>
    <w:rsid w:val="006A1EA8"/>
    <w:rsid w:val="006A240C"/>
    <w:rsid w:val="006A3F14"/>
    <w:rsid w:val="006A63DC"/>
    <w:rsid w:val="006A72F7"/>
    <w:rsid w:val="006C1B2E"/>
    <w:rsid w:val="006C5FBB"/>
    <w:rsid w:val="006C69E6"/>
    <w:rsid w:val="006D1800"/>
    <w:rsid w:val="006D6E94"/>
    <w:rsid w:val="006E1340"/>
    <w:rsid w:val="006E2332"/>
    <w:rsid w:val="006E25E9"/>
    <w:rsid w:val="006F418C"/>
    <w:rsid w:val="00702B9C"/>
    <w:rsid w:val="00711DAA"/>
    <w:rsid w:val="00712BB0"/>
    <w:rsid w:val="0071726C"/>
    <w:rsid w:val="00721CE4"/>
    <w:rsid w:val="00730D01"/>
    <w:rsid w:val="00733533"/>
    <w:rsid w:val="00733EE9"/>
    <w:rsid w:val="00746C3B"/>
    <w:rsid w:val="00750D64"/>
    <w:rsid w:val="00751EDA"/>
    <w:rsid w:val="00752263"/>
    <w:rsid w:val="00764A06"/>
    <w:rsid w:val="00765B60"/>
    <w:rsid w:val="0076656F"/>
    <w:rsid w:val="00775D7B"/>
    <w:rsid w:val="00780CA1"/>
    <w:rsid w:val="00782F93"/>
    <w:rsid w:val="00786334"/>
    <w:rsid w:val="00791752"/>
    <w:rsid w:val="0079313E"/>
    <w:rsid w:val="00793CBF"/>
    <w:rsid w:val="007979EE"/>
    <w:rsid w:val="007A1A50"/>
    <w:rsid w:val="007A4B70"/>
    <w:rsid w:val="007B1878"/>
    <w:rsid w:val="007B41C7"/>
    <w:rsid w:val="007B6249"/>
    <w:rsid w:val="007B7470"/>
    <w:rsid w:val="007C0055"/>
    <w:rsid w:val="007C66F3"/>
    <w:rsid w:val="007C7BE3"/>
    <w:rsid w:val="007C7E3E"/>
    <w:rsid w:val="007D5F9F"/>
    <w:rsid w:val="007D753E"/>
    <w:rsid w:val="007E6A99"/>
    <w:rsid w:val="007F460B"/>
    <w:rsid w:val="007F5ECE"/>
    <w:rsid w:val="007F6D74"/>
    <w:rsid w:val="007F7C6A"/>
    <w:rsid w:val="008038FD"/>
    <w:rsid w:val="00805A2C"/>
    <w:rsid w:val="00810D8E"/>
    <w:rsid w:val="00811816"/>
    <w:rsid w:val="00811A7C"/>
    <w:rsid w:val="00812029"/>
    <w:rsid w:val="00815710"/>
    <w:rsid w:val="00817218"/>
    <w:rsid w:val="00822990"/>
    <w:rsid w:val="00823E72"/>
    <w:rsid w:val="00840321"/>
    <w:rsid w:val="00846C38"/>
    <w:rsid w:val="00855E87"/>
    <w:rsid w:val="00856C4C"/>
    <w:rsid w:val="008571A8"/>
    <w:rsid w:val="008576C4"/>
    <w:rsid w:val="0086465C"/>
    <w:rsid w:val="008740D7"/>
    <w:rsid w:val="00874442"/>
    <w:rsid w:val="008808BB"/>
    <w:rsid w:val="0088375B"/>
    <w:rsid w:val="008848B6"/>
    <w:rsid w:val="00893E78"/>
    <w:rsid w:val="008A2AB6"/>
    <w:rsid w:val="008A2E8E"/>
    <w:rsid w:val="008B3F9B"/>
    <w:rsid w:val="008B5A05"/>
    <w:rsid w:val="008C1CB0"/>
    <w:rsid w:val="008C7A8D"/>
    <w:rsid w:val="008D0584"/>
    <w:rsid w:val="008D096F"/>
    <w:rsid w:val="008D3169"/>
    <w:rsid w:val="008D5790"/>
    <w:rsid w:val="008D65F4"/>
    <w:rsid w:val="008D790E"/>
    <w:rsid w:val="008E0B59"/>
    <w:rsid w:val="008E0F6A"/>
    <w:rsid w:val="008E1AC4"/>
    <w:rsid w:val="008E470E"/>
    <w:rsid w:val="008E5E16"/>
    <w:rsid w:val="00906E03"/>
    <w:rsid w:val="00910129"/>
    <w:rsid w:val="009113BB"/>
    <w:rsid w:val="00915F31"/>
    <w:rsid w:val="0092478E"/>
    <w:rsid w:val="009279FB"/>
    <w:rsid w:val="00932001"/>
    <w:rsid w:val="0093610A"/>
    <w:rsid w:val="00937BEF"/>
    <w:rsid w:val="00950CE2"/>
    <w:rsid w:val="00957635"/>
    <w:rsid w:val="00962CA9"/>
    <w:rsid w:val="00964B88"/>
    <w:rsid w:val="00967700"/>
    <w:rsid w:val="00975F7F"/>
    <w:rsid w:val="00983F6C"/>
    <w:rsid w:val="009974A8"/>
    <w:rsid w:val="009B1711"/>
    <w:rsid w:val="009B1F99"/>
    <w:rsid w:val="009B4FFA"/>
    <w:rsid w:val="009C4BFF"/>
    <w:rsid w:val="009D249D"/>
    <w:rsid w:val="009D357B"/>
    <w:rsid w:val="009D45BC"/>
    <w:rsid w:val="009D5701"/>
    <w:rsid w:val="009D5EF1"/>
    <w:rsid w:val="009E2F1E"/>
    <w:rsid w:val="009E4619"/>
    <w:rsid w:val="009E5A2D"/>
    <w:rsid w:val="009E7EE4"/>
    <w:rsid w:val="00A008AF"/>
    <w:rsid w:val="00A028B4"/>
    <w:rsid w:val="00A02F1B"/>
    <w:rsid w:val="00A04DA9"/>
    <w:rsid w:val="00A10943"/>
    <w:rsid w:val="00A132B5"/>
    <w:rsid w:val="00A14AF9"/>
    <w:rsid w:val="00A16C6C"/>
    <w:rsid w:val="00A2086F"/>
    <w:rsid w:val="00A318C8"/>
    <w:rsid w:val="00A32776"/>
    <w:rsid w:val="00A35845"/>
    <w:rsid w:val="00A416E9"/>
    <w:rsid w:val="00A42543"/>
    <w:rsid w:val="00A436A4"/>
    <w:rsid w:val="00A47CF2"/>
    <w:rsid w:val="00A47D27"/>
    <w:rsid w:val="00A51CB5"/>
    <w:rsid w:val="00A52672"/>
    <w:rsid w:val="00A52B56"/>
    <w:rsid w:val="00A56AFC"/>
    <w:rsid w:val="00A62708"/>
    <w:rsid w:val="00A62F9B"/>
    <w:rsid w:val="00A65105"/>
    <w:rsid w:val="00A658D7"/>
    <w:rsid w:val="00A66815"/>
    <w:rsid w:val="00A66BF7"/>
    <w:rsid w:val="00A706FC"/>
    <w:rsid w:val="00A71E11"/>
    <w:rsid w:val="00A7249E"/>
    <w:rsid w:val="00A73F74"/>
    <w:rsid w:val="00A75FC5"/>
    <w:rsid w:val="00A77B96"/>
    <w:rsid w:val="00A82A0C"/>
    <w:rsid w:val="00A849CD"/>
    <w:rsid w:val="00A86868"/>
    <w:rsid w:val="00A8700D"/>
    <w:rsid w:val="00A9174B"/>
    <w:rsid w:val="00A9200F"/>
    <w:rsid w:val="00A9775D"/>
    <w:rsid w:val="00AA0E12"/>
    <w:rsid w:val="00AA49C2"/>
    <w:rsid w:val="00AA5ACA"/>
    <w:rsid w:val="00AB20AA"/>
    <w:rsid w:val="00AB4DC6"/>
    <w:rsid w:val="00AC1117"/>
    <w:rsid w:val="00AC1D2F"/>
    <w:rsid w:val="00AC355A"/>
    <w:rsid w:val="00AE1143"/>
    <w:rsid w:val="00AE381F"/>
    <w:rsid w:val="00AE40B3"/>
    <w:rsid w:val="00AE70F7"/>
    <w:rsid w:val="00AF575A"/>
    <w:rsid w:val="00B046EC"/>
    <w:rsid w:val="00B04B54"/>
    <w:rsid w:val="00B10033"/>
    <w:rsid w:val="00B14B75"/>
    <w:rsid w:val="00B1657C"/>
    <w:rsid w:val="00B16739"/>
    <w:rsid w:val="00B24DF2"/>
    <w:rsid w:val="00B41132"/>
    <w:rsid w:val="00B41A7B"/>
    <w:rsid w:val="00B41DDA"/>
    <w:rsid w:val="00B4289E"/>
    <w:rsid w:val="00B50555"/>
    <w:rsid w:val="00B5462F"/>
    <w:rsid w:val="00B55CFB"/>
    <w:rsid w:val="00B60EDF"/>
    <w:rsid w:val="00B62F96"/>
    <w:rsid w:val="00B649AF"/>
    <w:rsid w:val="00B6521F"/>
    <w:rsid w:val="00B65AB1"/>
    <w:rsid w:val="00B71E85"/>
    <w:rsid w:val="00B7273C"/>
    <w:rsid w:val="00B74FB6"/>
    <w:rsid w:val="00B810A6"/>
    <w:rsid w:val="00B821E9"/>
    <w:rsid w:val="00B83050"/>
    <w:rsid w:val="00B957BD"/>
    <w:rsid w:val="00B97685"/>
    <w:rsid w:val="00B9783B"/>
    <w:rsid w:val="00BA0F0F"/>
    <w:rsid w:val="00BA6F03"/>
    <w:rsid w:val="00BA7580"/>
    <w:rsid w:val="00BB25A6"/>
    <w:rsid w:val="00BC065C"/>
    <w:rsid w:val="00BC16CE"/>
    <w:rsid w:val="00BC351C"/>
    <w:rsid w:val="00BC4B62"/>
    <w:rsid w:val="00BC6132"/>
    <w:rsid w:val="00BC7F61"/>
    <w:rsid w:val="00BE4802"/>
    <w:rsid w:val="00BE6460"/>
    <w:rsid w:val="00BF2CF3"/>
    <w:rsid w:val="00BF3409"/>
    <w:rsid w:val="00C00841"/>
    <w:rsid w:val="00C0093E"/>
    <w:rsid w:val="00C02B74"/>
    <w:rsid w:val="00C07A14"/>
    <w:rsid w:val="00C11051"/>
    <w:rsid w:val="00C16589"/>
    <w:rsid w:val="00C3051F"/>
    <w:rsid w:val="00C40F49"/>
    <w:rsid w:val="00C4588B"/>
    <w:rsid w:val="00C4591E"/>
    <w:rsid w:val="00C46094"/>
    <w:rsid w:val="00C51717"/>
    <w:rsid w:val="00C6043E"/>
    <w:rsid w:val="00C651A8"/>
    <w:rsid w:val="00C7066D"/>
    <w:rsid w:val="00C72E8A"/>
    <w:rsid w:val="00C73717"/>
    <w:rsid w:val="00C744A5"/>
    <w:rsid w:val="00C7786C"/>
    <w:rsid w:val="00C84CB8"/>
    <w:rsid w:val="00C90826"/>
    <w:rsid w:val="00C90862"/>
    <w:rsid w:val="00C97F73"/>
    <w:rsid w:val="00CA15A0"/>
    <w:rsid w:val="00CA3A27"/>
    <w:rsid w:val="00CA4E68"/>
    <w:rsid w:val="00CB3034"/>
    <w:rsid w:val="00CB3AAD"/>
    <w:rsid w:val="00CC4F02"/>
    <w:rsid w:val="00CD457F"/>
    <w:rsid w:val="00CD6C2F"/>
    <w:rsid w:val="00CD7466"/>
    <w:rsid w:val="00CD74A5"/>
    <w:rsid w:val="00CE5AA4"/>
    <w:rsid w:val="00CF385C"/>
    <w:rsid w:val="00CF492F"/>
    <w:rsid w:val="00CF4D42"/>
    <w:rsid w:val="00CF5508"/>
    <w:rsid w:val="00CF6A58"/>
    <w:rsid w:val="00D020E7"/>
    <w:rsid w:val="00D0283B"/>
    <w:rsid w:val="00D126B8"/>
    <w:rsid w:val="00D22B90"/>
    <w:rsid w:val="00D3646D"/>
    <w:rsid w:val="00D44121"/>
    <w:rsid w:val="00D4792B"/>
    <w:rsid w:val="00D51E93"/>
    <w:rsid w:val="00D54E88"/>
    <w:rsid w:val="00D550DA"/>
    <w:rsid w:val="00D607F8"/>
    <w:rsid w:val="00D61F10"/>
    <w:rsid w:val="00D6232F"/>
    <w:rsid w:val="00D67972"/>
    <w:rsid w:val="00D71AD5"/>
    <w:rsid w:val="00D7529D"/>
    <w:rsid w:val="00D9027D"/>
    <w:rsid w:val="00D93F49"/>
    <w:rsid w:val="00D94D63"/>
    <w:rsid w:val="00D96603"/>
    <w:rsid w:val="00D975AF"/>
    <w:rsid w:val="00DB0569"/>
    <w:rsid w:val="00DB0984"/>
    <w:rsid w:val="00DB3187"/>
    <w:rsid w:val="00DB633E"/>
    <w:rsid w:val="00DC63A4"/>
    <w:rsid w:val="00DC719B"/>
    <w:rsid w:val="00DD08F0"/>
    <w:rsid w:val="00DD2FCD"/>
    <w:rsid w:val="00DE3B4A"/>
    <w:rsid w:val="00DF03D6"/>
    <w:rsid w:val="00DF16A7"/>
    <w:rsid w:val="00E043CF"/>
    <w:rsid w:val="00E116EE"/>
    <w:rsid w:val="00E15C8E"/>
    <w:rsid w:val="00E171B2"/>
    <w:rsid w:val="00E17E67"/>
    <w:rsid w:val="00E226C9"/>
    <w:rsid w:val="00E25160"/>
    <w:rsid w:val="00E2555A"/>
    <w:rsid w:val="00E27EDA"/>
    <w:rsid w:val="00E3185A"/>
    <w:rsid w:val="00E338BC"/>
    <w:rsid w:val="00E44009"/>
    <w:rsid w:val="00E4798E"/>
    <w:rsid w:val="00E52FC7"/>
    <w:rsid w:val="00E563EF"/>
    <w:rsid w:val="00E653A4"/>
    <w:rsid w:val="00E700EB"/>
    <w:rsid w:val="00E739B8"/>
    <w:rsid w:val="00E745B1"/>
    <w:rsid w:val="00E762F9"/>
    <w:rsid w:val="00E83266"/>
    <w:rsid w:val="00E85F75"/>
    <w:rsid w:val="00E864F6"/>
    <w:rsid w:val="00E86FC2"/>
    <w:rsid w:val="00E90046"/>
    <w:rsid w:val="00E90385"/>
    <w:rsid w:val="00E93086"/>
    <w:rsid w:val="00EA1321"/>
    <w:rsid w:val="00EA2B0E"/>
    <w:rsid w:val="00EB271B"/>
    <w:rsid w:val="00EC106F"/>
    <w:rsid w:val="00EC2350"/>
    <w:rsid w:val="00EC2A03"/>
    <w:rsid w:val="00EC4A5B"/>
    <w:rsid w:val="00EC5231"/>
    <w:rsid w:val="00EC5985"/>
    <w:rsid w:val="00ED2A7C"/>
    <w:rsid w:val="00ED5637"/>
    <w:rsid w:val="00EE21F6"/>
    <w:rsid w:val="00EE5D2E"/>
    <w:rsid w:val="00EE6FC2"/>
    <w:rsid w:val="00EE7B6B"/>
    <w:rsid w:val="00EF4B5D"/>
    <w:rsid w:val="00F032A7"/>
    <w:rsid w:val="00F07707"/>
    <w:rsid w:val="00F10CDA"/>
    <w:rsid w:val="00F27D29"/>
    <w:rsid w:val="00F27EB7"/>
    <w:rsid w:val="00F316DA"/>
    <w:rsid w:val="00F3260E"/>
    <w:rsid w:val="00F32C3A"/>
    <w:rsid w:val="00F34B55"/>
    <w:rsid w:val="00F352CD"/>
    <w:rsid w:val="00F363B2"/>
    <w:rsid w:val="00F42002"/>
    <w:rsid w:val="00F43D59"/>
    <w:rsid w:val="00F458E8"/>
    <w:rsid w:val="00F4650D"/>
    <w:rsid w:val="00F47BB0"/>
    <w:rsid w:val="00F528D1"/>
    <w:rsid w:val="00F533E9"/>
    <w:rsid w:val="00F5460D"/>
    <w:rsid w:val="00F5569D"/>
    <w:rsid w:val="00F62292"/>
    <w:rsid w:val="00F63529"/>
    <w:rsid w:val="00F63553"/>
    <w:rsid w:val="00F77D45"/>
    <w:rsid w:val="00F807B8"/>
    <w:rsid w:val="00F80954"/>
    <w:rsid w:val="00F82325"/>
    <w:rsid w:val="00F909BE"/>
    <w:rsid w:val="00F973C3"/>
    <w:rsid w:val="00FA2B1C"/>
    <w:rsid w:val="00FA321C"/>
    <w:rsid w:val="00FA356B"/>
    <w:rsid w:val="00FA6D9E"/>
    <w:rsid w:val="00FB3EE8"/>
    <w:rsid w:val="00FB49C7"/>
    <w:rsid w:val="00FB532B"/>
    <w:rsid w:val="00FB6500"/>
    <w:rsid w:val="00FB700C"/>
    <w:rsid w:val="00FC26CF"/>
    <w:rsid w:val="00FC2A5F"/>
    <w:rsid w:val="00FD286A"/>
    <w:rsid w:val="00FD366A"/>
    <w:rsid w:val="00FE1883"/>
    <w:rsid w:val="00FE3255"/>
    <w:rsid w:val="00FE33B0"/>
    <w:rsid w:val="00FF0550"/>
    <w:rsid w:val="00FF3F92"/>
    <w:rsid w:val="00FF5135"/>
    <w:rsid w:val="00FF5A12"/>
    <w:rsid w:val="00FF631B"/>
    <w:rsid w:val="00FF6EF5"/>
    <w:rsid w:val="00FF79F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E4"/>
    <w:pPr>
      <w:spacing w:after="160" w:line="259" w:lineRule="auto"/>
    </w:pPr>
    <w:rPr>
      <w:sz w:val="22"/>
      <w:szCs w:val="22"/>
      <w:lang w:eastAsia="en-US"/>
    </w:rPr>
  </w:style>
  <w:style w:type="paragraph" w:styleId="Ttulo1">
    <w:name w:val="heading 1"/>
    <w:basedOn w:val="Normal"/>
    <w:next w:val="Normal"/>
    <w:link w:val="Ttulo1Char"/>
    <w:qFormat/>
    <w:rsid w:val="00CF4D42"/>
    <w:pPr>
      <w:keepNext/>
      <w:spacing w:after="0" w:line="240" w:lineRule="auto"/>
      <w:jc w:val="center"/>
      <w:outlineLvl w:val="0"/>
    </w:pPr>
    <w:rPr>
      <w:rFonts w:ascii="Times New Roman" w:eastAsia="Times New Roman" w:hAnsi="Times New Roman"/>
      <w:b/>
      <w:sz w:val="28"/>
      <w:szCs w:val="20"/>
      <w:u w:val="single"/>
    </w:rPr>
  </w:style>
  <w:style w:type="paragraph" w:styleId="Ttulo2">
    <w:name w:val="heading 2"/>
    <w:basedOn w:val="Normal"/>
    <w:next w:val="Normal"/>
    <w:link w:val="Ttulo2Char"/>
    <w:qFormat/>
    <w:rsid w:val="00CF4D42"/>
    <w:pPr>
      <w:keepNext/>
      <w:spacing w:after="0" w:line="240" w:lineRule="auto"/>
      <w:jc w:val="center"/>
      <w:outlineLvl w:val="1"/>
    </w:pPr>
    <w:rPr>
      <w:rFonts w:ascii="Times New Roman" w:eastAsia="Times New Roman" w:hAnsi="Times New Roman"/>
      <w:b/>
      <w:i/>
      <w:smallCaps/>
      <w:sz w:val="28"/>
      <w:szCs w:val="20"/>
    </w:rPr>
  </w:style>
  <w:style w:type="paragraph" w:styleId="Ttulo6">
    <w:name w:val="heading 6"/>
    <w:basedOn w:val="Normal"/>
    <w:next w:val="Normal"/>
    <w:link w:val="Ttulo6Char"/>
    <w:uiPriority w:val="9"/>
    <w:semiHidden/>
    <w:unhideWhenUsed/>
    <w:qFormat/>
    <w:rsid w:val="0021726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653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53A4"/>
  </w:style>
  <w:style w:type="paragraph" w:styleId="Rodap">
    <w:name w:val="footer"/>
    <w:basedOn w:val="Normal"/>
    <w:link w:val="RodapChar"/>
    <w:uiPriority w:val="99"/>
    <w:unhideWhenUsed/>
    <w:rsid w:val="00E653A4"/>
    <w:pPr>
      <w:tabs>
        <w:tab w:val="center" w:pos="4252"/>
        <w:tab w:val="right" w:pos="8504"/>
      </w:tabs>
      <w:spacing w:after="0" w:line="240" w:lineRule="auto"/>
    </w:pPr>
  </w:style>
  <w:style w:type="character" w:customStyle="1" w:styleId="RodapChar">
    <w:name w:val="Rodapé Char"/>
    <w:basedOn w:val="Fontepargpadro"/>
    <w:link w:val="Rodap"/>
    <w:uiPriority w:val="99"/>
    <w:rsid w:val="00E653A4"/>
  </w:style>
  <w:style w:type="character" w:customStyle="1" w:styleId="Ttulo1Char">
    <w:name w:val="Título 1 Char"/>
    <w:link w:val="Ttulo1"/>
    <w:rsid w:val="00CF4D42"/>
    <w:rPr>
      <w:rFonts w:ascii="Times New Roman" w:eastAsia="Times New Roman" w:hAnsi="Times New Roman"/>
      <w:b/>
      <w:sz w:val="28"/>
      <w:u w:val="single"/>
    </w:rPr>
  </w:style>
  <w:style w:type="character" w:customStyle="1" w:styleId="Ttulo2Char">
    <w:name w:val="Título 2 Char"/>
    <w:link w:val="Ttulo2"/>
    <w:rsid w:val="00CF4D42"/>
    <w:rPr>
      <w:rFonts w:ascii="Times New Roman" w:eastAsia="Times New Roman" w:hAnsi="Times New Roman"/>
      <w:b/>
      <w:i/>
      <w:smallCaps/>
      <w:sz w:val="28"/>
    </w:rPr>
  </w:style>
  <w:style w:type="paragraph" w:styleId="Textodebalo">
    <w:name w:val="Balloon Text"/>
    <w:basedOn w:val="Normal"/>
    <w:link w:val="TextodebaloChar"/>
    <w:semiHidden/>
    <w:rsid w:val="00CF4D42"/>
    <w:pPr>
      <w:spacing w:after="0" w:line="240" w:lineRule="auto"/>
      <w:jc w:val="both"/>
    </w:pPr>
    <w:rPr>
      <w:rFonts w:ascii="Tahoma" w:eastAsia="Times New Roman" w:hAnsi="Tahoma"/>
      <w:sz w:val="16"/>
      <w:szCs w:val="16"/>
    </w:rPr>
  </w:style>
  <w:style w:type="character" w:customStyle="1" w:styleId="TextodebaloChar">
    <w:name w:val="Texto de balão Char"/>
    <w:link w:val="Textodebalo"/>
    <w:semiHidden/>
    <w:rsid w:val="00CF4D42"/>
    <w:rPr>
      <w:rFonts w:ascii="Tahoma" w:eastAsia="Times New Roman" w:hAnsi="Tahoma" w:cs="Tahoma"/>
      <w:sz w:val="16"/>
      <w:szCs w:val="16"/>
    </w:rPr>
  </w:style>
  <w:style w:type="paragraph" w:styleId="Recuodecorpodetexto">
    <w:name w:val="Body Text Indent"/>
    <w:basedOn w:val="Normal"/>
    <w:link w:val="RecuodecorpodetextoChar"/>
    <w:rsid w:val="001458B5"/>
    <w:pPr>
      <w:spacing w:after="0" w:line="240" w:lineRule="auto"/>
      <w:ind w:left="3600"/>
      <w:jc w:val="both"/>
    </w:pPr>
    <w:rPr>
      <w:rFonts w:ascii="Arial" w:eastAsia="Times New Roman" w:hAnsi="Arial"/>
      <w:b/>
      <w:sz w:val="28"/>
      <w:szCs w:val="20"/>
    </w:rPr>
  </w:style>
  <w:style w:type="character" w:customStyle="1" w:styleId="RecuodecorpodetextoChar">
    <w:name w:val="Recuo de corpo de texto Char"/>
    <w:link w:val="Recuodecorpodetexto"/>
    <w:rsid w:val="001458B5"/>
    <w:rPr>
      <w:rFonts w:ascii="Arial" w:eastAsia="Times New Roman" w:hAnsi="Arial"/>
      <w:b/>
      <w:sz w:val="28"/>
    </w:rPr>
  </w:style>
  <w:style w:type="paragraph" w:customStyle="1" w:styleId="GradeMdia1-nfase21">
    <w:name w:val="Grade Média 1 - Ênfase 21"/>
    <w:basedOn w:val="Normal"/>
    <w:uiPriority w:val="34"/>
    <w:qFormat/>
    <w:rsid w:val="00C4588B"/>
    <w:pPr>
      <w:spacing w:after="200" w:line="276" w:lineRule="auto"/>
      <w:ind w:left="720"/>
      <w:contextualSpacing/>
    </w:pPr>
  </w:style>
  <w:style w:type="paragraph" w:customStyle="1" w:styleId="paragraph">
    <w:name w:val="paragraph"/>
    <w:basedOn w:val="Normal"/>
    <w:rsid w:val="0024325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textrun">
    <w:name w:val="normaltextrun"/>
    <w:rsid w:val="00243254"/>
  </w:style>
  <w:style w:type="character" w:customStyle="1" w:styleId="eop">
    <w:name w:val="eop"/>
    <w:rsid w:val="00243254"/>
  </w:style>
  <w:style w:type="character" w:styleId="Forte">
    <w:name w:val="Strong"/>
    <w:qFormat/>
    <w:rsid w:val="00730D01"/>
    <w:rPr>
      <w:b/>
      <w:bCs/>
    </w:rPr>
  </w:style>
  <w:style w:type="paragraph" w:customStyle="1" w:styleId="SombreamentoMdio1-nfase11">
    <w:name w:val="Sombreamento Médio 1 - Ênfase 11"/>
    <w:uiPriority w:val="1"/>
    <w:qFormat/>
    <w:rsid w:val="00730D01"/>
    <w:pPr>
      <w:overflowPunct w:val="0"/>
      <w:autoSpaceDE w:val="0"/>
      <w:autoSpaceDN w:val="0"/>
      <w:adjustRightInd w:val="0"/>
      <w:textAlignment w:val="baseline"/>
    </w:pPr>
    <w:rPr>
      <w:rFonts w:ascii="Times New Roman" w:eastAsia="Times New Roman" w:hAnsi="Times New Roman"/>
    </w:rPr>
  </w:style>
  <w:style w:type="paragraph" w:customStyle="1" w:styleId="ListaMdia2-nfase21">
    <w:name w:val="Lista Média 2 - Ênfase 21"/>
    <w:hidden/>
    <w:uiPriority w:val="99"/>
    <w:semiHidden/>
    <w:rsid w:val="002A640B"/>
    <w:rPr>
      <w:sz w:val="22"/>
      <w:szCs w:val="22"/>
      <w:lang w:eastAsia="en-US"/>
    </w:rPr>
  </w:style>
  <w:style w:type="character" w:styleId="Refdecomentrio">
    <w:name w:val="annotation reference"/>
    <w:uiPriority w:val="99"/>
    <w:semiHidden/>
    <w:unhideWhenUsed/>
    <w:rsid w:val="002A640B"/>
    <w:rPr>
      <w:sz w:val="16"/>
      <w:szCs w:val="16"/>
    </w:rPr>
  </w:style>
  <w:style w:type="paragraph" w:styleId="Textodecomentrio">
    <w:name w:val="annotation text"/>
    <w:basedOn w:val="Normal"/>
    <w:link w:val="TextodecomentrioChar"/>
    <w:uiPriority w:val="99"/>
    <w:semiHidden/>
    <w:unhideWhenUsed/>
    <w:rsid w:val="002A640B"/>
    <w:rPr>
      <w:sz w:val="20"/>
      <w:szCs w:val="20"/>
    </w:rPr>
  </w:style>
  <w:style w:type="character" w:customStyle="1" w:styleId="TextodecomentrioChar">
    <w:name w:val="Texto de comentário Char"/>
    <w:link w:val="Textodecomentrio"/>
    <w:uiPriority w:val="99"/>
    <w:semiHidden/>
    <w:rsid w:val="002A640B"/>
    <w:rPr>
      <w:lang w:eastAsia="en-US"/>
    </w:rPr>
  </w:style>
  <w:style w:type="paragraph" w:styleId="Assuntodocomentrio">
    <w:name w:val="annotation subject"/>
    <w:basedOn w:val="Textodecomentrio"/>
    <w:next w:val="Textodecomentrio"/>
    <w:link w:val="AssuntodocomentrioChar"/>
    <w:uiPriority w:val="99"/>
    <w:semiHidden/>
    <w:unhideWhenUsed/>
    <w:rsid w:val="002A640B"/>
    <w:rPr>
      <w:b/>
      <w:bCs/>
    </w:rPr>
  </w:style>
  <w:style w:type="character" w:customStyle="1" w:styleId="AssuntodocomentrioChar">
    <w:name w:val="Assunto do comentário Char"/>
    <w:link w:val="Assuntodocomentrio"/>
    <w:uiPriority w:val="99"/>
    <w:semiHidden/>
    <w:rsid w:val="002A640B"/>
    <w:rPr>
      <w:b/>
      <w:bCs/>
      <w:lang w:eastAsia="en-US"/>
    </w:rPr>
  </w:style>
  <w:style w:type="paragraph" w:styleId="Textodenotaderodap">
    <w:name w:val="footnote text"/>
    <w:basedOn w:val="Normal"/>
    <w:link w:val="TextodenotaderodapChar"/>
    <w:uiPriority w:val="99"/>
    <w:semiHidden/>
    <w:unhideWhenUsed/>
    <w:rsid w:val="00D51E93"/>
    <w:rPr>
      <w:sz w:val="20"/>
      <w:szCs w:val="20"/>
    </w:rPr>
  </w:style>
  <w:style w:type="character" w:customStyle="1" w:styleId="TextodenotaderodapChar">
    <w:name w:val="Texto de nota de rodapé Char"/>
    <w:link w:val="Textodenotaderodap"/>
    <w:uiPriority w:val="99"/>
    <w:semiHidden/>
    <w:rsid w:val="00D51E93"/>
    <w:rPr>
      <w:lang w:eastAsia="en-US"/>
    </w:rPr>
  </w:style>
  <w:style w:type="character" w:styleId="Refdenotaderodap">
    <w:name w:val="footnote reference"/>
    <w:uiPriority w:val="99"/>
    <w:semiHidden/>
    <w:unhideWhenUsed/>
    <w:rsid w:val="00D51E93"/>
    <w:rPr>
      <w:vertAlign w:val="superscript"/>
    </w:rPr>
  </w:style>
  <w:style w:type="character" w:styleId="Hyperlink">
    <w:name w:val="Hyperlink"/>
    <w:uiPriority w:val="99"/>
    <w:unhideWhenUsed/>
    <w:rsid w:val="00D51E93"/>
    <w:rPr>
      <w:color w:val="0000FF"/>
      <w:u w:val="single"/>
    </w:rPr>
  </w:style>
  <w:style w:type="paragraph" w:styleId="NormalWeb">
    <w:name w:val="Normal (Web)"/>
    <w:basedOn w:val="Normal"/>
    <w:uiPriority w:val="99"/>
    <w:semiHidden/>
    <w:unhideWhenUsed/>
    <w:rsid w:val="00EA2B0E"/>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932001"/>
    <w:pPr>
      <w:ind w:left="720"/>
      <w:contextualSpacing/>
    </w:pPr>
  </w:style>
  <w:style w:type="table" w:styleId="Tabelacomgrade">
    <w:name w:val="Table Grid"/>
    <w:basedOn w:val="Tabelanormal"/>
    <w:uiPriority w:val="39"/>
    <w:rsid w:val="009E5A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har">
    <w:name w:val="Título 6 Char"/>
    <w:basedOn w:val="Fontepargpadro"/>
    <w:link w:val="Ttulo6"/>
    <w:uiPriority w:val="9"/>
    <w:semiHidden/>
    <w:rsid w:val="00217268"/>
    <w:rPr>
      <w:rFonts w:asciiTheme="majorHAnsi" w:eastAsiaTheme="majorEastAsia" w:hAnsiTheme="majorHAnsi" w:cstheme="majorBidi"/>
      <w:color w:val="1F4D78" w:themeColor="accent1" w:themeShade="7F"/>
      <w:sz w:val="22"/>
      <w:szCs w:val="22"/>
      <w:lang w:eastAsia="en-US"/>
    </w:rPr>
  </w:style>
</w:styles>
</file>

<file path=word/webSettings.xml><?xml version="1.0" encoding="utf-8"?>
<w:webSettings xmlns:r="http://schemas.openxmlformats.org/officeDocument/2006/relationships" xmlns:w="http://schemas.openxmlformats.org/wordprocessingml/2006/main">
  <w:divs>
    <w:div w:id="549265">
      <w:bodyDiv w:val="1"/>
      <w:marLeft w:val="0"/>
      <w:marRight w:val="0"/>
      <w:marTop w:val="0"/>
      <w:marBottom w:val="0"/>
      <w:divBdr>
        <w:top w:val="none" w:sz="0" w:space="0" w:color="auto"/>
        <w:left w:val="none" w:sz="0" w:space="0" w:color="auto"/>
        <w:bottom w:val="none" w:sz="0" w:space="0" w:color="auto"/>
        <w:right w:val="none" w:sz="0" w:space="0" w:color="auto"/>
      </w:divBdr>
    </w:div>
    <w:div w:id="76025133">
      <w:bodyDiv w:val="1"/>
      <w:marLeft w:val="0"/>
      <w:marRight w:val="0"/>
      <w:marTop w:val="0"/>
      <w:marBottom w:val="0"/>
      <w:divBdr>
        <w:top w:val="none" w:sz="0" w:space="0" w:color="auto"/>
        <w:left w:val="none" w:sz="0" w:space="0" w:color="auto"/>
        <w:bottom w:val="none" w:sz="0" w:space="0" w:color="auto"/>
        <w:right w:val="none" w:sz="0" w:space="0" w:color="auto"/>
      </w:divBdr>
    </w:div>
    <w:div w:id="110903579">
      <w:bodyDiv w:val="1"/>
      <w:marLeft w:val="0"/>
      <w:marRight w:val="0"/>
      <w:marTop w:val="0"/>
      <w:marBottom w:val="0"/>
      <w:divBdr>
        <w:top w:val="none" w:sz="0" w:space="0" w:color="auto"/>
        <w:left w:val="none" w:sz="0" w:space="0" w:color="auto"/>
        <w:bottom w:val="none" w:sz="0" w:space="0" w:color="auto"/>
        <w:right w:val="none" w:sz="0" w:space="0" w:color="auto"/>
      </w:divBdr>
    </w:div>
    <w:div w:id="167988022">
      <w:bodyDiv w:val="1"/>
      <w:marLeft w:val="0"/>
      <w:marRight w:val="0"/>
      <w:marTop w:val="0"/>
      <w:marBottom w:val="0"/>
      <w:divBdr>
        <w:top w:val="none" w:sz="0" w:space="0" w:color="auto"/>
        <w:left w:val="none" w:sz="0" w:space="0" w:color="auto"/>
        <w:bottom w:val="none" w:sz="0" w:space="0" w:color="auto"/>
        <w:right w:val="none" w:sz="0" w:space="0" w:color="auto"/>
      </w:divBdr>
    </w:div>
    <w:div w:id="210964436">
      <w:bodyDiv w:val="1"/>
      <w:marLeft w:val="0"/>
      <w:marRight w:val="0"/>
      <w:marTop w:val="0"/>
      <w:marBottom w:val="0"/>
      <w:divBdr>
        <w:top w:val="none" w:sz="0" w:space="0" w:color="auto"/>
        <w:left w:val="none" w:sz="0" w:space="0" w:color="auto"/>
        <w:bottom w:val="none" w:sz="0" w:space="0" w:color="auto"/>
        <w:right w:val="none" w:sz="0" w:space="0" w:color="auto"/>
      </w:divBdr>
    </w:div>
    <w:div w:id="218248011">
      <w:bodyDiv w:val="1"/>
      <w:marLeft w:val="0"/>
      <w:marRight w:val="0"/>
      <w:marTop w:val="0"/>
      <w:marBottom w:val="0"/>
      <w:divBdr>
        <w:top w:val="none" w:sz="0" w:space="0" w:color="auto"/>
        <w:left w:val="none" w:sz="0" w:space="0" w:color="auto"/>
        <w:bottom w:val="none" w:sz="0" w:space="0" w:color="auto"/>
        <w:right w:val="none" w:sz="0" w:space="0" w:color="auto"/>
      </w:divBdr>
    </w:div>
    <w:div w:id="233127344">
      <w:bodyDiv w:val="1"/>
      <w:marLeft w:val="0"/>
      <w:marRight w:val="0"/>
      <w:marTop w:val="0"/>
      <w:marBottom w:val="0"/>
      <w:divBdr>
        <w:top w:val="none" w:sz="0" w:space="0" w:color="auto"/>
        <w:left w:val="none" w:sz="0" w:space="0" w:color="auto"/>
        <w:bottom w:val="none" w:sz="0" w:space="0" w:color="auto"/>
        <w:right w:val="none" w:sz="0" w:space="0" w:color="auto"/>
      </w:divBdr>
    </w:div>
    <w:div w:id="294609123">
      <w:bodyDiv w:val="1"/>
      <w:marLeft w:val="0"/>
      <w:marRight w:val="0"/>
      <w:marTop w:val="0"/>
      <w:marBottom w:val="0"/>
      <w:divBdr>
        <w:top w:val="none" w:sz="0" w:space="0" w:color="auto"/>
        <w:left w:val="none" w:sz="0" w:space="0" w:color="auto"/>
        <w:bottom w:val="none" w:sz="0" w:space="0" w:color="auto"/>
        <w:right w:val="none" w:sz="0" w:space="0" w:color="auto"/>
      </w:divBdr>
    </w:div>
    <w:div w:id="323052640">
      <w:bodyDiv w:val="1"/>
      <w:marLeft w:val="0"/>
      <w:marRight w:val="0"/>
      <w:marTop w:val="0"/>
      <w:marBottom w:val="0"/>
      <w:divBdr>
        <w:top w:val="none" w:sz="0" w:space="0" w:color="auto"/>
        <w:left w:val="none" w:sz="0" w:space="0" w:color="auto"/>
        <w:bottom w:val="none" w:sz="0" w:space="0" w:color="auto"/>
        <w:right w:val="none" w:sz="0" w:space="0" w:color="auto"/>
      </w:divBdr>
    </w:div>
    <w:div w:id="344674553">
      <w:bodyDiv w:val="1"/>
      <w:marLeft w:val="0"/>
      <w:marRight w:val="0"/>
      <w:marTop w:val="0"/>
      <w:marBottom w:val="0"/>
      <w:divBdr>
        <w:top w:val="none" w:sz="0" w:space="0" w:color="auto"/>
        <w:left w:val="none" w:sz="0" w:space="0" w:color="auto"/>
        <w:bottom w:val="none" w:sz="0" w:space="0" w:color="auto"/>
        <w:right w:val="none" w:sz="0" w:space="0" w:color="auto"/>
      </w:divBdr>
    </w:div>
    <w:div w:id="350495888">
      <w:bodyDiv w:val="1"/>
      <w:marLeft w:val="0"/>
      <w:marRight w:val="0"/>
      <w:marTop w:val="0"/>
      <w:marBottom w:val="0"/>
      <w:divBdr>
        <w:top w:val="none" w:sz="0" w:space="0" w:color="auto"/>
        <w:left w:val="none" w:sz="0" w:space="0" w:color="auto"/>
        <w:bottom w:val="none" w:sz="0" w:space="0" w:color="auto"/>
        <w:right w:val="none" w:sz="0" w:space="0" w:color="auto"/>
      </w:divBdr>
    </w:div>
    <w:div w:id="449210106">
      <w:bodyDiv w:val="1"/>
      <w:marLeft w:val="0"/>
      <w:marRight w:val="0"/>
      <w:marTop w:val="0"/>
      <w:marBottom w:val="0"/>
      <w:divBdr>
        <w:top w:val="none" w:sz="0" w:space="0" w:color="auto"/>
        <w:left w:val="none" w:sz="0" w:space="0" w:color="auto"/>
        <w:bottom w:val="none" w:sz="0" w:space="0" w:color="auto"/>
        <w:right w:val="none" w:sz="0" w:space="0" w:color="auto"/>
      </w:divBdr>
    </w:div>
    <w:div w:id="492836378">
      <w:bodyDiv w:val="1"/>
      <w:marLeft w:val="0"/>
      <w:marRight w:val="0"/>
      <w:marTop w:val="0"/>
      <w:marBottom w:val="0"/>
      <w:divBdr>
        <w:top w:val="none" w:sz="0" w:space="0" w:color="auto"/>
        <w:left w:val="none" w:sz="0" w:space="0" w:color="auto"/>
        <w:bottom w:val="none" w:sz="0" w:space="0" w:color="auto"/>
        <w:right w:val="none" w:sz="0" w:space="0" w:color="auto"/>
      </w:divBdr>
    </w:div>
    <w:div w:id="562252300">
      <w:bodyDiv w:val="1"/>
      <w:marLeft w:val="0"/>
      <w:marRight w:val="0"/>
      <w:marTop w:val="0"/>
      <w:marBottom w:val="0"/>
      <w:divBdr>
        <w:top w:val="none" w:sz="0" w:space="0" w:color="auto"/>
        <w:left w:val="none" w:sz="0" w:space="0" w:color="auto"/>
        <w:bottom w:val="none" w:sz="0" w:space="0" w:color="auto"/>
        <w:right w:val="none" w:sz="0" w:space="0" w:color="auto"/>
      </w:divBdr>
    </w:div>
    <w:div w:id="585503657">
      <w:bodyDiv w:val="1"/>
      <w:marLeft w:val="0"/>
      <w:marRight w:val="0"/>
      <w:marTop w:val="0"/>
      <w:marBottom w:val="0"/>
      <w:divBdr>
        <w:top w:val="none" w:sz="0" w:space="0" w:color="auto"/>
        <w:left w:val="none" w:sz="0" w:space="0" w:color="auto"/>
        <w:bottom w:val="none" w:sz="0" w:space="0" w:color="auto"/>
        <w:right w:val="none" w:sz="0" w:space="0" w:color="auto"/>
      </w:divBdr>
    </w:div>
    <w:div w:id="631902687">
      <w:bodyDiv w:val="1"/>
      <w:marLeft w:val="0"/>
      <w:marRight w:val="0"/>
      <w:marTop w:val="0"/>
      <w:marBottom w:val="0"/>
      <w:divBdr>
        <w:top w:val="none" w:sz="0" w:space="0" w:color="auto"/>
        <w:left w:val="none" w:sz="0" w:space="0" w:color="auto"/>
        <w:bottom w:val="none" w:sz="0" w:space="0" w:color="auto"/>
        <w:right w:val="none" w:sz="0" w:space="0" w:color="auto"/>
      </w:divBdr>
    </w:div>
    <w:div w:id="632752328">
      <w:bodyDiv w:val="1"/>
      <w:marLeft w:val="0"/>
      <w:marRight w:val="0"/>
      <w:marTop w:val="0"/>
      <w:marBottom w:val="0"/>
      <w:divBdr>
        <w:top w:val="none" w:sz="0" w:space="0" w:color="auto"/>
        <w:left w:val="none" w:sz="0" w:space="0" w:color="auto"/>
        <w:bottom w:val="none" w:sz="0" w:space="0" w:color="auto"/>
        <w:right w:val="none" w:sz="0" w:space="0" w:color="auto"/>
      </w:divBdr>
    </w:div>
    <w:div w:id="761219196">
      <w:bodyDiv w:val="1"/>
      <w:marLeft w:val="0"/>
      <w:marRight w:val="0"/>
      <w:marTop w:val="0"/>
      <w:marBottom w:val="0"/>
      <w:divBdr>
        <w:top w:val="none" w:sz="0" w:space="0" w:color="auto"/>
        <w:left w:val="none" w:sz="0" w:space="0" w:color="auto"/>
        <w:bottom w:val="none" w:sz="0" w:space="0" w:color="auto"/>
        <w:right w:val="none" w:sz="0" w:space="0" w:color="auto"/>
      </w:divBdr>
    </w:div>
    <w:div w:id="813985142">
      <w:bodyDiv w:val="1"/>
      <w:marLeft w:val="0"/>
      <w:marRight w:val="0"/>
      <w:marTop w:val="0"/>
      <w:marBottom w:val="0"/>
      <w:divBdr>
        <w:top w:val="none" w:sz="0" w:space="0" w:color="auto"/>
        <w:left w:val="none" w:sz="0" w:space="0" w:color="auto"/>
        <w:bottom w:val="none" w:sz="0" w:space="0" w:color="auto"/>
        <w:right w:val="none" w:sz="0" w:space="0" w:color="auto"/>
      </w:divBdr>
    </w:div>
    <w:div w:id="830172758">
      <w:bodyDiv w:val="1"/>
      <w:marLeft w:val="0"/>
      <w:marRight w:val="0"/>
      <w:marTop w:val="0"/>
      <w:marBottom w:val="0"/>
      <w:divBdr>
        <w:top w:val="none" w:sz="0" w:space="0" w:color="auto"/>
        <w:left w:val="none" w:sz="0" w:space="0" w:color="auto"/>
        <w:bottom w:val="none" w:sz="0" w:space="0" w:color="auto"/>
        <w:right w:val="none" w:sz="0" w:space="0" w:color="auto"/>
      </w:divBdr>
    </w:div>
    <w:div w:id="839194144">
      <w:bodyDiv w:val="1"/>
      <w:marLeft w:val="0"/>
      <w:marRight w:val="0"/>
      <w:marTop w:val="0"/>
      <w:marBottom w:val="0"/>
      <w:divBdr>
        <w:top w:val="none" w:sz="0" w:space="0" w:color="auto"/>
        <w:left w:val="none" w:sz="0" w:space="0" w:color="auto"/>
        <w:bottom w:val="none" w:sz="0" w:space="0" w:color="auto"/>
        <w:right w:val="none" w:sz="0" w:space="0" w:color="auto"/>
      </w:divBdr>
    </w:div>
    <w:div w:id="871259448">
      <w:bodyDiv w:val="1"/>
      <w:marLeft w:val="0"/>
      <w:marRight w:val="0"/>
      <w:marTop w:val="0"/>
      <w:marBottom w:val="0"/>
      <w:divBdr>
        <w:top w:val="none" w:sz="0" w:space="0" w:color="auto"/>
        <w:left w:val="none" w:sz="0" w:space="0" w:color="auto"/>
        <w:bottom w:val="none" w:sz="0" w:space="0" w:color="auto"/>
        <w:right w:val="none" w:sz="0" w:space="0" w:color="auto"/>
      </w:divBdr>
    </w:div>
    <w:div w:id="879324752">
      <w:bodyDiv w:val="1"/>
      <w:marLeft w:val="0"/>
      <w:marRight w:val="0"/>
      <w:marTop w:val="0"/>
      <w:marBottom w:val="0"/>
      <w:divBdr>
        <w:top w:val="none" w:sz="0" w:space="0" w:color="auto"/>
        <w:left w:val="none" w:sz="0" w:space="0" w:color="auto"/>
        <w:bottom w:val="none" w:sz="0" w:space="0" w:color="auto"/>
        <w:right w:val="none" w:sz="0" w:space="0" w:color="auto"/>
      </w:divBdr>
    </w:div>
    <w:div w:id="931281006">
      <w:bodyDiv w:val="1"/>
      <w:marLeft w:val="0"/>
      <w:marRight w:val="0"/>
      <w:marTop w:val="0"/>
      <w:marBottom w:val="0"/>
      <w:divBdr>
        <w:top w:val="none" w:sz="0" w:space="0" w:color="auto"/>
        <w:left w:val="none" w:sz="0" w:space="0" w:color="auto"/>
        <w:bottom w:val="none" w:sz="0" w:space="0" w:color="auto"/>
        <w:right w:val="none" w:sz="0" w:space="0" w:color="auto"/>
      </w:divBdr>
    </w:div>
    <w:div w:id="1004044254">
      <w:bodyDiv w:val="1"/>
      <w:marLeft w:val="0"/>
      <w:marRight w:val="0"/>
      <w:marTop w:val="0"/>
      <w:marBottom w:val="0"/>
      <w:divBdr>
        <w:top w:val="none" w:sz="0" w:space="0" w:color="auto"/>
        <w:left w:val="none" w:sz="0" w:space="0" w:color="auto"/>
        <w:bottom w:val="none" w:sz="0" w:space="0" w:color="auto"/>
        <w:right w:val="none" w:sz="0" w:space="0" w:color="auto"/>
      </w:divBdr>
    </w:div>
    <w:div w:id="1035731924">
      <w:bodyDiv w:val="1"/>
      <w:marLeft w:val="0"/>
      <w:marRight w:val="0"/>
      <w:marTop w:val="0"/>
      <w:marBottom w:val="0"/>
      <w:divBdr>
        <w:top w:val="none" w:sz="0" w:space="0" w:color="auto"/>
        <w:left w:val="none" w:sz="0" w:space="0" w:color="auto"/>
        <w:bottom w:val="none" w:sz="0" w:space="0" w:color="auto"/>
        <w:right w:val="none" w:sz="0" w:space="0" w:color="auto"/>
      </w:divBdr>
    </w:div>
    <w:div w:id="1052458265">
      <w:bodyDiv w:val="1"/>
      <w:marLeft w:val="0"/>
      <w:marRight w:val="0"/>
      <w:marTop w:val="0"/>
      <w:marBottom w:val="0"/>
      <w:divBdr>
        <w:top w:val="none" w:sz="0" w:space="0" w:color="auto"/>
        <w:left w:val="none" w:sz="0" w:space="0" w:color="auto"/>
        <w:bottom w:val="none" w:sz="0" w:space="0" w:color="auto"/>
        <w:right w:val="none" w:sz="0" w:space="0" w:color="auto"/>
      </w:divBdr>
    </w:div>
    <w:div w:id="1058434391">
      <w:bodyDiv w:val="1"/>
      <w:marLeft w:val="0"/>
      <w:marRight w:val="0"/>
      <w:marTop w:val="0"/>
      <w:marBottom w:val="0"/>
      <w:divBdr>
        <w:top w:val="none" w:sz="0" w:space="0" w:color="auto"/>
        <w:left w:val="none" w:sz="0" w:space="0" w:color="auto"/>
        <w:bottom w:val="none" w:sz="0" w:space="0" w:color="auto"/>
        <w:right w:val="none" w:sz="0" w:space="0" w:color="auto"/>
      </w:divBdr>
    </w:div>
    <w:div w:id="1103501644">
      <w:bodyDiv w:val="1"/>
      <w:marLeft w:val="0"/>
      <w:marRight w:val="0"/>
      <w:marTop w:val="0"/>
      <w:marBottom w:val="0"/>
      <w:divBdr>
        <w:top w:val="none" w:sz="0" w:space="0" w:color="auto"/>
        <w:left w:val="none" w:sz="0" w:space="0" w:color="auto"/>
        <w:bottom w:val="none" w:sz="0" w:space="0" w:color="auto"/>
        <w:right w:val="none" w:sz="0" w:space="0" w:color="auto"/>
      </w:divBdr>
    </w:div>
    <w:div w:id="1329476922">
      <w:bodyDiv w:val="1"/>
      <w:marLeft w:val="0"/>
      <w:marRight w:val="0"/>
      <w:marTop w:val="0"/>
      <w:marBottom w:val="0"/>
      <w:divBdr>
        <w:top w:val="none" w:sz="0" w:space="0" w:color="auto"/>
        <w:left w:val="none" w:sz="0" w:space="0" w:color="auto"/>
        <w:bottom w:val="none" w:sz="0" w:space="0" w:color="auto"/>
        <w:right w:val="none" w:sz="0" w:space="0" w:color="auto"/>
      </w:divBdr>
    </w:div>
    <w:div w:id="1371950834">
      <w:bodyDiv w:val="1"/>
      <w:marLeft w:val="0"/>
      <w:marRight w:val="0"/>
      <w:marTop w:val="0"/>
      <w:marBottom w:val="0"/>
      <w:divBdr>
        <w:top w:val="none" w:sz="0" w:space="0" w:color="auto"/>
        <w:left w:val="none" w:sz="0" w:space="0" w:color="auto"/>
        <w:bottom w:val="none" w:sz="0" w:space="0" w:color="auto"/>
        <w:right w:val="none" w:sz="0" w:space="0" w:color="auto"/>
      </w:divBdr>
    </w:div>
    <w:div w:id="1512916334">
      <w:bodyDiv w:val="1"/>
      <w:marLeft w:val="0"/>
      <w:marRight w:val="0"/>
      <w:marTop w:val="0"/>
      <w:marBottom w:val="0"/>
      <w:divBdr>
        <w:top w:val="none" w:sz="0" w:space="0" w:color="auto"/>
        <w:left w:val="none" w:sz="0" w:space="0" w:color="auto"/>
        <w:bottom w:val="none" w:sz="0" w:space="0" w:color="auto"/>
        <w:right w:val="none" w:sz="0" w:space="0" w:color="auto"/>
      </w:divBdr>
      <w:divsChild>
        <w:div w:id="35014190">
          <w:marLeft w:val="0"/>
          <w:marRight w:val="0"/>
          <w:marTop w:val="0"/>
          <w:marBottom w:val="0"/>
          <w:divBdr>
            <w:top w:val="none" w:sz="0" w:space="0" w:color="auto"/>
            <w:left w:val="none" w:sz="0" w:space="0" w:color="auto"/>
            <w:bottom w:val="none" w:sz="0" w:space="0" w:color="auto"/>
            <w:right w:val="none" w:sz="0" w:space="0" w:color="auto"/>
          </w:divBdr>
        </w:div>
        <w:div w:id="151721664">
          <w:marLeft w:val="0"/>
          <w:marRight w:val="0"/>
          <w:marTop w:val="0"/>
          <w:marBottom w:val="0"/>
          <w:divBdr>
            <w:top w:val="none" w:sz="0" w:space="0" w:color="auto"/>
            <w:left w:val="none" w:sz="0" w:space="0" w:color="auto"/>
            <w:bottom w:val="none" w:sz="0" w:space="0" w:color="auto"/>
            <w:right w:val="none" w:sz="0" w:space="0" w:color="auto"/>
          </w:divBdr>
        </w:div>
        <w:div w:id="468671971">
          <w:marLeft w:val="0"/>
          <w:marRight w:val="0"/>
          <w:marTop w:val="0"/>
          <w:marBottom w:val="0"/>
          <w:divBdr>
            <w:top w:val="none" w:sz="0" w:space="0" w:color="auto"/>
            <w:left w:val="none" w:sz="0" w:space="0" w:color="auto"/>
            <w:bottom w:val="none" w:sz="0" w:space="0" w:color="auto"/>
            <w:right w:val="none" w:sz="0" w:space="0" w:color="auto"/>
          </w:divBdr>
        </w:div>
        <w:div w:id="504054934">
          <w:marLeft w:val="0"/>
          <w:marRight w:val="0"/>
          <w:marTop w:val="0"/>
          <w:marBottom w:val="0"/>
          <w:divBdr>
            <w:top w:val="none" w:sz="0" w:space="0" w:color="auto"/>
            <w:left w:val="none" w:sz="0" w:space="0" w:color="auto"/>
            <w:bottom w:val="none" w:sz="0" w:space="0" w:color="auto"/>
            <w:right w:val="none" w:sz="0" w:space="0" w:color="auto"/>
          </w:divBdr>
        </w:div>
        <w:div w:id="507257917">
          <w:marLeft w:val="0"/>
          <w:marRight w:val="0"/>
          <w:marTop w:val="0"/>
          <w:marBottom w:val="0"/>
          <w:divBdr>
            <w:top w:val="none" w:sz="0" w:space="0" w:color="auto"/>
            <w:left w:val="none" w:sz="0" w:space="0" w:color="auto"/>
            <w:bottom w:val="none" w:sz="0" w:space="0" w:color="auto"/>
            <w:right w:val="none" w:sz="0" w:space="0" w:color="auto"/>
          </w:divBdr>
        </w:div>
        <w:div w:id="773404962">
          <w:marLeft w:val="0"/>
          <w:marRight w:val="0"/>
          <w:marTop w:val="0"/>
          <w:marBottom w:val="0"/>
          <w:divBdr>
            <w:top w:val="none" w:sz="0" w:space="0" w:color="auto"/>
            <w:left w:val="none" w:sz="0" w:space="0" w:color="auto"/>
            <w:bottom w:val="none" w:sz="0" w:space="0" w:color="auto"/>
            <w:right w:val="none" w:sz="0" w:space="0" w:color="auto"/>
          </w:divBdr>
        </w:div>
        <w:div w:id="850333429">
          <w:marLeft w:val="0"/>
          <w:marRight w:val="0"/>
          <w:marTop w:val="0"/>
          <w:marBottom w:val="0"/>
          <w:divBdr>
            <w:top w:val="none" w:sz="0" w:space="0" w:color="auto"/>
            <w:left w:val="none" w:sz="0" w:space="0" w:color="auto"/>
            <w:bottom w:val="none" w:sz="0" w:space="0" w:color="auto"/>
            <w:right w:val="none" w:sz="0" w:space="0" w:color="auto"/>
          </w:divBdr>
        </w:div>
        <w:div w:id="996035518">
          <w:marLeft w:val="0"/>
          <w:marRight w:val="0"/>
          <w:marTop w:val="0"/>
          <w:marBottom w:val="0"/>
          <w:divBdr>
            <w:top w:val="none" w:sz="0" w:space="0" w:color="auto"/>
            <w:left w:val="none" w:sz="0" w:space="0" w:color="auto"/>
            <w:bottom w:val="none" w:sz="0" w:space="0" w:color="auto"/>
            <w:right w:val="none" w:sz="0" w:space="0" w:color="auto"/>
          </w:divBdr>
        </w:div>
        <w:div w:id="1174757890">
          <w:marLeft w:val="0"/>
          <w:marRight w:val="0"/>
          <w:marTop w:val="0"/>
          <w:marBottom w:val="0"/>
          <w:divBdr>
            <w:top w:val="none" w:sz="0" w:space="0" w:color="auto"/>
            <w:left w:val="none" w:sz="0" w:space="0" w:color="auto"/>
            <w:bottom w:val="none" w:sz="0" w:space="0" w:color="auto"/>
            <w:right w:val="none" w:sz="0" w:space="0" w:color="auto"/>
          </w:divBdr>
        </w:div>
        <w:div w:id="1200973647">
          <w:marLeft w:val="0"/>
          <w:marRight w:val="0"/>
          <w:marTop w:val="0"/>
          <w:marBottom w:val="0"/>
          <w:divBdr>
            <w:top w:val="none" w:sz="0" w:space="0" w:color="auto"/>
            <w:left w:val="none" w:sz="0" w:space="0" w:color="auto"/>
            <w:bottom w:val="none" w:sz="0" w:space="0" w:color="auto"/>
            <w:right w:val="none" w:sz="0" w:space="0" w:color="auto"/>
          </w:divBdr>
        </w:div>
        <w:div w:id="1242063581">
          <w:marLeft w:val="0"/>
          <w:marRight w:val="0"/>
          <w:marTop w:val="0"/>
          <w:marBottom w:val="0"/>
          <w:divBdr>
            <w:top w:val="none" w:sz="0" w:space="0" w:color="auto"/>
            <w:left w:val="none" w:sz="0" w:space="0" w:color="auto"/>
            <w:bottom w:val="none" w:sz="0" w:space="0" w:color="auto"/>
            <w:right w:val="none" w:sz="0" w:space="0" w:color="auto"/>
          </w:divBdr>
        </w:div>
        <w:div w:id="1316687531">
          <w:marLeft w:val="0"/>
          <w:marRight w:val="0"/>
          <w:marTop w:val="0"/>
          <w:marBottom w:val="0"/>
          <w:divBdr>
            <w:top w:val="none" w:sz="0" w:space="0" w:color="auto"/>
            <w:left w:val="none" w:sz="0" w:space="0" w:color="auto"/>
            <w:bottom w:val="none" w:sz="0" w:space="0" w:color="auto"/>
            <w:right w:val="none" w:sz="0" w:space="0" w:color="auto"/>
          </w:divBdr>
        </w:div>
        <w:div w:id="1490825449">
          <w:marLeft w:val="0"/>
          <w:marRight w:val="0"/>
          <w:marTop w:val="0"/>
          <w:marBottom w:val="0"/>
          <w:divBdr>
            <w:top w:val="none" w:sz="0" w:space="0" w:color="auto"/>
            <w:left w:val="none" w:sz="0" w:space="0" w:color="auto"/>
            <w:bottom w:val="none" w:sz="0" w:space="0" w:color="auto"/>
            <w:right w:val="none" w:sz="0" w:space="0" w:color="auto"/>
          </w:divBdr>
        </w:div>
        <w:div w:id="1526214662">
          <w:marLeft w:val="0"/>
          <w:marRight w:val="0"/>
          <w:marTop w:val="0"/>
          <w:marBottom w:val="0"/>
          <w:divBdr>
            <w:top w:val="none" w:sz="0" w:space="0" w:color="auto"/>
            <w:left w:val="none" w:sz="0" w:space="0" w:color="auto"/>
            <w:bottom w:val="none" w:sz="0" w:space="0" w:color="auto"/>
            <w:right w:val="none" w:sz="0" w:space="0" w:color="auto"/>
          </w:divBdr>
        </w:div>
        <w:div w:id="1576621937">
          <w:marLeft w:val="0"/>
          <w:marRight w:val="0"/>
          <w:marTop w:val="0"/>
          <w:marBottom w:val="0"/>
          <w:divBdr>
            <w:top w:val="none" w:sz="0" w:space="0" w:color="auto"/>
            <w:left w:val="none" w:sz="0" w:space="0" w:color="auto"/>
            <w:bottom w:val="none" w:sz="0" w:space="0" w:color="auto"/>
            <w:right w:val="none" w:sz="0" w:space="0" w:color="auto"/>
          </w:divBdr>
        </w:div>
        <w:div w:id="1606230545">
          <w:marLeft w:val="0"/>
          <w:marRight w:val="0"/>
          <w:marTop w:val="0"/>
          <w:marBottom w:val="0"/>
          <w:divBdr>
            <w:top w:val="none" w:sz="0" w:space="0" w:color="auto"/>
            <w:left w:val="none" w:sz="0" w:space="0" w:color="auto"/>
            <w:bottom w:val="none" w:sz="0" w:space="0" w:color="auto"/>
            <w:right w:val="none" w:sz="0" w:space="0" w:color="auto"/>
          </w:divBdr>
        </w:div>
        <w:div w:id="1811944140">
          <w:marLeft w:val="0"/>
          <w:marRight w:val="0"/>
          <w:marTop w:val="0"/>
          <w:marBottom w:val="0"/>
          <w:divBdr>
            <w:top w:val="none" w:sz="0" w:space="0" w:color="auto"/>
            <w:left w:val="none" w:sz="0" w:space="0" w:color="auto"/>
            <w:bottom w:val="none" w:sz="0" w:space="0" w:color="auto"/>
            <w:right w:val="none" w:sz="0" w:space="0" w:color="auto"/>
          </w:divBdr>
        </w:div>
        <w:div w:id="1846943673">
          <w:marLeft w:val="0"/>
          <w:marRight w:val="0"/>
          <w:marTop w:val="0"/>
          <w:marBottom w:val="0"/>
          <w:divBdr>
            <w:top w:val="none" w:sz="0" w:space="0" w:color="auto"/>
            <w:left w:val="none" w:sz="0" w:space="0" w:color="auto"/>
            <w:bottom w:val="none" w:sz="0" w:space="0" w:color="auto"/>
            <w:right w:val="none" w:sz="0" w:space="0" w:color="auto"/>
          </w:divBdr>
        </w:div>
        <w:div w:id="1848404360">
          <w:marLeft w:val="0"/>
          <w:marRight w:val="0"/>
          <w:marTop w:val="0"/>
          <w:marBottom w:val="0"/>
          <w:divBdr>
            <w:top w:val="none" w:sz="0" w:space="0" w:color="auto"/>
            <w:left w:val="none" w:sz="0" w:space="0" w:color="auto"/>
            <w:bottom w:val="none" w:sz="0" w:space="0" w:color="auto"/>
            <w:right w:val="none" w:sz="0" w:space="0" w:color="auto"/>
          </w:divBdr>
        </w:div>
        <w:div w:id="1984195009">
          <w:marLeft w:val="0"/>
          <w:marRight w:val="0"/>
          <w:marTop w:val="0"/>
          <w:marBottom w:val="0"/>
          <w:divBdr>
            <w:top w:val="none" w:sz="0" w:space="0" w:color="auto"/>
            <w:left w:val="none" w:sz="0" w:space="0" w:color="auto"/>
            <w:bottom w:val="none" w:sz="0" w:space="0" w:color="auto"/>
            <w:right w:val="none" w:sz="0" w:space="0" w:color="auto"/>
          </w:divBdr>
        </w:div>
      </w:divsChild>
    </w:div>
    <w:div w:id="1553738080">
      <w:bodyDiv w:val="1"/>
      <w:marLeft w:val="0"/>
      <w:marRight w:val="0"/>
      <w:marTop w:val="0"/>
      <w:marBottom w:val="0"/>
      <w:divBdr>
        <w:top w:val="none" w:sz="0" w:space="0" w:color="auto"/>
        <w:left w:val="none" w:sz="0" w:space="0" w:color="auto"/>
        <w:bottom w:val="none" w:sz="0" w:space="0" w:color="auto"/>
        <w:right w:val="none" w:sz="0" w:space="0" w:color="auto"/>
      </w:divBdr>
    </w:div>
    <w:div w:id="1629164574">
      <w:bodyDiv w:val="1"/>
      <w:marLeft w:val="0"/>
      <w:marRight w:val="0"/>
      <w:marTop w:val="0"/>
      <w:marBottom w:val="0"/>
      <w:divBdr>
        <w:top w:val="none" w:sz="0" w:space="0" w:color="auto"/>
        <w:left w:val="none" w:sz="0" w:space="0" w:color="auto"/>
        <w:bottom w:val="none" w:sz="0" w:space="0" w:color="auto"/>
        <w:right w:val="none" w:sz="0" w:space="0" w:color="auto"/>
      </w:divBdr>
    </w:div>
    <w:div w:id="1649675225">
      <w:bodyDiv w:val="1"/>
      <w:marLeft w:val="0"/>
      <w:marRight w:val="0"/>
      <w:marTop w:val="0"/>
      <w:marBottom w:val="0"/>
      <w:divBdr>
        <w:top w:val="none" w:sz="0" w:space="0" w:color="auto"/>
        <w:left w:val="none" w:sz="0" w:space="0" w:color="auto"/>
        <w:bottom w:val="none" w:sz="0" w:space="0" w:color="auto"/>
        <w:right w:val="none" w:sz="0" w:space="0" w:color="auto"/>
      </w:divBdr>
    </w:div>
    <w:div w:id="1727873947">
      <w:bodyDiv w:val="1"/>
      <w:marLeft w:val="0"/>
      <w:marRight w:val="0"/>
      <w:marTop w:val="0"/>
      <w:marBottom w:val="0"/>
      <w:divBdr>
        <w:top w:val="none" w:sz="0" w:space="0" w:color="auto"/>
        <w:left w:val="none" w:sz="0" w:space="0" w:color="auto"/>
        <w:bottom w:val="none" w:sz="0" w:space="0" w:color="auto"/>
        <w:right w:val="none" w:sz="0" w:space="0" w:color="auto"/>
      </w:divBdr>
    </w:div>
    <w:div w:id="1739353083">
      <w:bodyDiv w:val="1"/>
      <w:marLeft w:val="0"/>
      <w:marRight w:val="0"/>
      <w:marTop w:val="0"/>
      <w:marBottom w:val="0"/>
      <w:divBdr>
        <w:top w:val="none" w:sz="0" w:space="0" w:color="auto"/>
        <w:left w:val="none" w:sz="0" w:space="0" w:color="auto"/>
        <w:bottom w:val="none" w:sz="0" w:space="0" w:color="auto"/>
        <w:right w:val="none" w:sz="0" w:space="0" w:color="auto"/>
      </w:divBdr>
    </w:div>
    <w:div w:id="1748260526">
      <w:bodyDiv w:val="1"/>
      <w:marLeft w:val="0"/>
      <w:marRight w:val="0"/>
      <w:marTop w:val="0"/>
      <w:marBottom w:val="0"/>
      <w:divBdr>
        <w:top w:val="none" w:sz="0" w:space="0" w:color="auto"/>
        <w:left w:val="none" w:sz="0" w:space="0" w:color="auto"/>
        <w:bottom w:val="none" w:sz="0" w:space="0" w:color="auto"/>
        <w:right w:val="none" w:sz="0" w:space="0" w:color="auto"/>
      </w:divBdr>
    </w:div>
    <w:div w:id="1773015445">
      <w:bodyDiv w:val="1"/>
      <w:marLeft w:val="0"/>
      <w:marRight w:val="0"/>
      <w:marTop w:val="0"/>
      <w:marBottom w:val="0"/>
      <w:divBdr>
        <w:top w:val="none" w:sz="0" w:space="0" w:color="auto"/>
        <w:left w:val="none" w:sz="0" w:space="0" w:color="auto"/>
        <w:bottom w:val="none" w:sz="0" w:space="0" w:color="auto"/>
        <w:right w:val="none" w:sz="0" w:space="0" w:color="auto"/>
      </w:divBdr>
    </w:div>
    <w:div w:id="1792355350">
      <w:bodyDiv w:val="1"/>
      <w:marLeft w:val="0"/>
      <w:marRight w:val="0"/>
      <w:marTop w:val="0"/>
      <w:marBottom w:val="0"/>
      <w:divBdr>
        <w:top w:val="none" w:sz="0" w:space="0" w:color="auto"/>
        <w:left w:val="none" w:sz="0" w:space="0" w:color="auto"/>
        <w:bottom w:val="none" w:sz="0" w:space="0" w:color="auto"/>
        <w:right w:val="none" w:sz="0" w:space="0" w:color="auto"/>
      </w:divBdr>
    </w:div>
    <w:div w:id="1838575473">
      <w:bodyDiv w:val="1"/>
      <w:marLeft w:val="0"/>
      <w:marRight w:val="0"/>
      <w:marTop w:val="0"/>
      <w:marBottom w:val="0"/>
      <w:divBdr>
        <w:top w:val="none" w:sz="0" w:space="0" w:color="auto"/>
        <w:left w:val="none" w:sz="0" w:space="0" w:color="auto"/>
        <w:bottom w:val="none" w:sz="0" w:space="0" w:color="auto"/>
        <w:right w:val="none" w:sz="0" w:space="0" w:color="auto"/>
      </w:divBdr>
    </w:div>
    <w:div w:id="18651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6404D-F004-426E-9851-26D90FC4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7262</Words>
  <Characters>39219</Characters>
  <Application>Microsoft Office Word</Application>
  <DocSecurity>0</DocSecurity>
  <Lines>326</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46389</CharactersWithSpaces>
  <SharedDoc>false</SharedDoc>
  <HLinks>
    <vt:vector size="6" baseType="variant">
      <vt:variant>
        <vt:i4>3473525</vt:i4>
      </vt:variant>
      <vt:variant>
        <vt:i4>0</vt:i4>
      </vt:variant>
      <vt:variant>
        <vt:i4>0</vt:i4>
      </vt:variant>
      <vt:variant>
        <vt:i4>5</vt:i4>
      </vt:variant>
      <vt:variant>
        <vt:lpwstr>https://leismunicipais.com.br/a/rj/c/campos-dos-goytacazes/decreto/2020/4/48/decreto-n-48-2020-dispoe-sobre-a-atualizacao-e-consolidacao-das-acoes-necessarias-a-reducao-do-contagio-pelo-covid-19-coronavirus-e-da-outras-providencias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Aline Ferreira</cp:lastModifiedBy>
  <cp:revision>2</cp:revision>
  <cp:lastPrinted>2019-07-05T20:13:00Z</cp:lastPrinted>
  <dcterms:created xsi:type="dcterms:W3CDTF">2021-03-01T23:32:00Z</dcterms:created>
  <dcterms:modified xsi:type="dcterms:W3CDTF">2021-03-01T23:32:00Z</dcterms:modified>
</cp:coreProperties>
</file>